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067B9" w14:textId="389025B9" w:rsidR="00A26AED" w:rsidRDefault="00471649" w:rsidP="00363F64">
      <w:pPr>
        <w:pStyle w:val="NoSpacing"/>
        <w:jc w:val="both"/>
        <w:rPr>
          <w:rFonts w:ascii="Times New Roman" w:hAnsi="Times New Roman" w:cs="Times New Roman"/>
          <w:lang w:val="sq-AL"/>
        </w:rPr>
      </w:pPr>
      <w:r w:rsidRPr="00363F64">
        <w:rPr>
          <w:rFonts w:ascii="Times New Roman" w:hAnsi="Times New Roman" w:cs="Times New Roman"/>
          <w:noProof/>
          <w:lang w:val="sq-AL"/>
        </w:rPr>
        <mc:AlternateContent>
          <mc:Choice Requires="wps">
            <w:drawing>
              <wp:anchor distT="0" distB="0" distL="114300" distR="114300" simplePos="0" relativeHeight="251660288" behindDoc="0" locked="0" layoutInCell="1" allowOverlap="1" wp14:anchorId="0EB4CA31" wp14:editId="7DD3B6B1">
                <wp:simplePos x="0" y="0"/>
                <wp:positionH relativeFrom="column">
                  <wp:posOffset>1301366</wp:posOffset>
                </wp:positionH>
                <wp:positionV relativeFrom="paragraph">
                  <wp:posOffset>-433705</wp:posOffset>
                </wp:positionV>
                <wp:extent cx="2752725" cy="768985"/>
                <wp:effectExtent l="0" t="4445" r="2540" b="0"/>
                <wp:wrapNone/>
                <wp:docPr id="176726408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768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62F89E2" w14:textId="77777777" w:rsidR="000D37E9" w:rsidRPr="000D37E9" w:rsidRDefault="000D37E9" w:rsidP="000D37E9">
                            <w:pPr>
                              <w:pStyle w:val="NoSpacing"/>
                              <w:ind w:left="1440" w:hanging="1440"/>
                              <w:jc w:val="left"/>
                              <w:rPr>
                                <w:rFonts w:ascii="Gill Sans MT" w:hAnsi="Gill Sans MT"/>
                                <w:sz w:val="20"/>
                                <w:szCs w:val="20"/>
                              </w:rPr>
                            </w:pPr>
                            <w:r w:rsidRPr="000D37E9">
                              <w:rPr>
                                <w:rFonts w:ascii="Gill Sans MT" w:hAnsi="Gill Sans MT"/>
                                <w:sz w:val="20"/>
                                <w:szCs w:val="20"/>
                              </w:rPr>
                              <w:t xml:space="preserve">Rrjeti Shqiptar për Zhvillimin Rural </w:t>
                            </w:r>
                          </w:p>
                          <w:p w14:paraId="48C97DD7" w14:textId="77777777" w:rsidR="000D37E9" w:rsidRPr="000D37E9" w:rsidRDefault="000D37E9" w:rsidP="000D37E9">
                            <w:pPr>
                              <w:shd w:val="clear" w:color="auto" w:fill="FFFFFF"/>
                              <w:rPr>
                                <w:rFonts w:ascii="Gill Sans MT" w:eastAsia="MS Mincho" w:hAnsi="Gill Sans MT" w:cstheme="minorBidi"/>
                                <w:sz w:val="20"/>
                                <w:szCs w:val="20"/>
                                <w:bdr w:val="none" w:sz="0" w:space="0" w:color="auto"/>
                              </w:rPr>
                            </w:pPr>
                            <w:r w:rsidRPr="000D37E9">
                              <w:rPr>
                                <w:rFonts w:ascii="Gill Sans MT" w:eastAsia="MS Mincho" w:hAnsi="Gill Sans MT" w:cstheme="minorBidi"/>
                                <w:sz w:val="20"/>
                                <w:szCs w:val="20"/>
                                <w:bdr w:val="none" w:sz="0" w:space="0" w:color="auto"/>
                              </w:rPr>
                              <w:t>Rr. Qemal Stafa, Pazari i ri, pallati n74, kati 2.</w:t>
                            </w:r>
                          </w:p>
                          <w:p w14:paraId="74ED79AB" w14:textId="77777777" w:rsidR="000D37E9" w:rsidRPr="00781227" w:rsidRDefault="000D37E9" w:rsidP="000D37E9">
                            <w:pPr>
                              <w:pStyle w:val="NoSpacing"/>
                              <w:ind w:left="1440" w:hanging="1440"/>
                              <w:jc w:val="left"/>
                              <w:rPr>
                                <w:rFonts w:ascii="Gill Sans MT" w:hAnsi="Gill Sans MT"/>
                                <w:sz w:val="20"/>
                                <w:szCs w:val="20"/>
                                <w:lang w:val="it-IT"/>
                              </w:rPr>
                            </w:pPr>
                            <w:r w:rsidRPr="00781227">
                              <w:rPr>
                                <w:rFonts w:ascii="Gill Sans MT" w:hAnsi="Gill Sans MT"/>
                                <w:sz w:val="20"/>
                                <w:szCs w:val="20"/>
                                <w:lang w:val="it-IT"/>
                              </w:rPr>
                              <w:t>Tiranë, Shqipëri</w:t>
                            </w:r>
                          </w:p>
                          <w:p w14:paraId="556189C9" w14:textId="77777777" w:rsidR="000D37E9" w:rsidRPr="00781227" w:rsidRDefault="000D37E9" w:rsidP="000D37E9">
                            <w:pPr>
                              <w:pStyle w:val="NoSpacing"/>
                              <w:ind w:left="1440" w:hanging="1440"/>
                              <w:jc w:val="left"/>
                              <w:rPr>
                                <w:rFonts w:ascii="Gill Sans MT" w:hAnsi="Gill Sans MT"/>
                                <w:sz w:val="20"/>
                                <w:szCs w:val="20"/>
                                <w:lang w:val="it-IT"/>
                              </w:rPr>
                            </w:pPr>
                            <w:hyperlink r:id="rId7" w:history="1">
                              <w:r w:rsidRPr="00781227">
                                <w:rPr>
                                  <w:rFonts w:ascii="Gill Sans MT" w:hAnsi="Gill Sans MT"/>
                                  <w:sz w:val="20"/>
                                  <w:szCs w:val="20"/>
                                  <w:lang w:val="it-IT"/>
                                </w:rPr>
                                <w:t>info@anrd.al</w:t>
                              </w:r>
                            </w:hyperlink>
                            <w:r w:rsidRPr="00781227">
                              <w:rPr>
                                <w:rFonts w:ascii="Gill Sans MT" w:hAnsi="Gill Sans MT"/>
                                <w:sz w:val="20"/>
                                <w:szCs w:val="20"/>
                                <w:lang w:val="it-IT"/>
                              </w:rPr>
                              <w:t xml:space="preserve">  | </w:t>
                            </w:r>
                            <w:hyperlink r:id="rId8" w:history="1">
                              <w:r w:rsidRPr="00781227">
                                <w:rPr>
                                  <w:rFonts w:ascii="Gill Sans MT" w:hAnsi="Gill Sans MT"/>
                                  <w:sz w:val="20"/>
                                  <w:szCs w:val="20"/>
                                  <w:lang w:val="it-IT"/>
                                </w:rPr>
                                <w:t>www.anrd.al</w:t>
                              </w:r>
                            </w:hyperlink>
                            <w:r w:rsidRPr="00781227">
                              <w:rPr>
                                <w:rFonts w:ascii="Gill Sans MT" w:hAnsi="Gill Sans MT"/>
                                <w:sz w:val="20"/>
                                <w:szCs w:val="20"/>
                                <w:lang w:val="it-IT"/>
                              </w:rPr>
                              <w:t xml:space="preserve">   </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B4CA31" id="_x0000_t202" coordsize="21600,21600" o:spt="202" path="m,l,21600r21600,l21600,xe">
                <v:stroke joinstyle="miter"/>
                <v:path gradientshapeok="t" o:connecttype="rect"/>
              </v:shapetype>
              <v:shape id="Text Box 3" o:spid="_x0000_s1026" type="#_x0000_t202" style="position:absolute;left:0;text-align:left;margin-left:102.45pt;margin-top:-34.15pt;width:216.75pt;height:6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0o2wEAAKEDAAAOAAAAZHJzL2Uyb0RvYy54bWysU8GO0zAQvSPxD5bvNG1EtyVqulp2tQhp&#10;YZEWPsBx7CYi8ZgZt0n5esZOt1vghrhYnvHkzXtvJpvrse/EwSC14Eq5mM2lME5D3bpdKb99vX+z&#10;loKCcrXqwJlSHg3J6+3rV5vBFyaHBrraoGAQR8XgS9mE4IssI92YXtEMvHH8aAF7FTjEXVajGhi9&#10;77J8Pr/KBsDaI2hDxNm76VFuE761RodHa8kE0ZWSuYV0YjqreGbbjSp2qHzT6hMN9Q8setU6bnqG&#10;ulNBiT22f0H1rUYgsGGmoc/A2labpIHVLOZ/qHlqlDdJC5tD/mwT/T9Y/fnw5L+gCON7GHmASQT5&#10;B9DfSTi4bZTbmRtEGBqjam68iJZlg6fi9Gm0mgqKINXwCWoestoHSECjxT66wjoFo/MAjmfTzRiE&#10;5mS+WuarfCmF5rfV1frdeplaqOL5a48UPhjoRbyUEnmoCV0dHihENqp4LonNHNy3XZcG27nfElwY&#10;M4l9JDxRD2M1cnVUUUF9ZB0I057wXvOlAfwpxcA7Ukr6sVdopOg+Ovbi7XKVx6W6DPAyqC4D5TRD&#10;lTJIMV1vw7SIe4/truFOk/sObtg/2yZpL6xOvHkPkuLTzsZFu4xT1cuftf0FAAD//wMAUEsDBBQA&#10;BgAIAAAAIQD87vNM3wAAAAoBAAAPAAAAZHJzL2Rvd25yZXYueG1sTI/BTsMwEETvSPyDtUjcWoe0&#10;TUPIpkKRekNIlHJ3420cEa+j2GkDX485wXE1TzNvy91se3Gh0XeOER6WCQjixumOW4Tj+36Rg/BB&#10;sVa9Y0L4Ig+76vamVIV2V36jyyG0IpawLxSCCWEopPSNIav80g3EMTu70aoQz7GVelTXWG57mSZJ&#10;Jq3qOC4YNVBtqPk8TBZh+t6+hmNb08f+3Aa9qWvzsu0Q7+/m5ycQgebwB8OvflSHKjqd3MTaix4h&#10;TdaPEUVYZPkKRCSyVb4GcULYpDnIqpT/X6h+AAAA//8DAFBLAQItABQABgAIAAAAIQC2gziS/gAA&#10;AOEBAAATAAAAAAAAAAAAAAAAAAAAAABbQ29udGVudF9UeXBlc10ueG1sUEsBAi0AFAAGAAgAAAAh&#10;ADj9If/WAAAAlAEAAAsAAAAAAAAAAAAAAAAALwEAAF9yZWxzLy5yZWxzUEsBAi0AFAAGAAgAAAAh&#10;AHOgjSjbAQAAoQMAAA4AAAAAAAAAAAAAAAAALgIAAGRycy9lMm9Eb2MueG1sUEsBAi0AFAAGAAgA&#10;AAAhAPzu80zfAAAACgEAAA8AAAAAAAAAAAAAAAAANQQAAGRycy9kb3ducmV2LnhtbFBLBQYAAAAA&#10;BAAEAPMAAABBBQAAAAA=&#10;" filled="f" stroked="f" strokeweight="1pt">
                <v:stroke miterlimit="4"/>
                <v:textbox inset="3.6pt,,3.6pt">
                  <w:txbxContent>
                    <w:p w14:paraId="662F89E2" w14:textId="77777777" w:rsidR="000D37E9" w:rsidRPr="000D37E9" w:rsidRDefault="000D37E9" w:rsidP="000D37E9">
                      <w:pPr>
                        <w:pStyle w:val="NoSpacing"/>
                        <w:ind w:left="1440" w:hanging="1440"/>
                        <w:jc w:val="left"/>
                        <w:rPr>
                          <w:rFonts w:ascii="Gill Sans MT" w:hAnsi="Gill Sans MT"/>
                          <w:sz w:val="20"/>
                          <w:szCs w:val="20"/>
                        </w:rPr>
                      </w:pPr>
                      <w:r w:rsidRPr="000D37E9">
                        <w:rPr>
                          <w:rFonts w:ascii="Gill Sans MT" w:hAnsi="Gill Sans MT"/>
                          <w:sz w:val="20"/>
                          <w:szCs w:val="20"/>
                        </w:rPr>
                        <w:t xml:space="preserve">Rrjeti Shqiptar për Zhvillimin Rural </w:t>
                      </w:r>
                    </w:p>
                    <w:p w14:paraId="48C97DD7" w14:textId="77777777" w:rsidR="000D37E9" w:rsidRPr="000D37E9" w:rsidRDefault="000D37E9" w:rsidP="000D37E9">
                      <w:pPr>
                        <w:shd w:val="clear" w:color="auto" w:fill="FFFFFF"/>
                        <w:rPr>
                          <w:rFonts w:ascii="Gill Sans MT" w:eastAsia="MS Mincho" w:hAnsi="Gill Sans MT" w:cstheme="minorBidi"/>
                          <w:sz w:val="20"/>
                          <w:szCs w:val="20"/>
                          <w:bdr w:val="none" w:sz="0" w:space="0" w:color="auto"/>
                        </w:rPr>
                      </w:pPr>
                      <w:r w:rsidRPr="000D37E9">
                        <w:rPr>
                          <w:rFonts w:ascii="Gill Sans MT" w:eastAsia="MS Mincho" w:hAnsi="Gill Sans MT" w:cstheme="minorBidi"/>
                          <w:sz w:val="20"/>
                          <w:szCs w:val="20"/>
                          <w:bdr w:val="none" w:sz="0" w:space="0" w:color="auto"/>
                        </w:rPr>
                        <w:t>Rr. Qemal Stafa, Pazari i ri, pallati n74, kati 2.</w:t>
                      </w:r>
                    </w:p>
                    <w:p w14:paraId="74ED79AB" w14:textId="77777777" w:rsidR="000D37E9" w:rsidRPr="00781227" w:rsidRDefault="000D37E9" w:rsidP="000D37E9">
                      <w:pPr>
                        <w:pStyle w:val="NoSpacing"/>
                        <w:ind w:left="1440" w:hanging="1440"/>
                        <w:jc w:val="left"/>
                        <w:rPr>
                          <w:rFonts w:ascii="Gill Sans MT" w:hAnsi="Gill Sans MT"/>
                          <w:sz w:val="20"/>
                          <w:szCs w:val="20"/>
                          <w:lang w:val="it-IT"/>
                        </w:rPr>
                      </w:pPr>
                      <w:r w:rsidRPr="00781227">
                        <w:rPr>
                          <w:rFonts w:ascii="Gill Sans MT" w:hAnsi="Gill Sans MT"/>
                          <w:sz w:val="20"/>
                          <w:szCs w:val="20"/>
                          <w:lang w:val="it-IT"/>
                        </w:rPr>
                        <w:t>Tiranë, Shqipëri</w:t>
                      </w:r>
                    </w:p>
                    <w:p w14:paraId="556189C9" w14:textId="77777777" w:rsidR="000D37E9" w:rsidRPr="00781227" w:rsidRDefault="000D37E9" w:rsidP="000D37E9">
                      <w:pPr>
                        <w:pStyle w:val="NoSpacing"/>
                        <w:ind w:left="1440" w:hanging="1440"/>
                        <w:jc w:val="left"/>
                        <w:rPr>
                          <w:rFonts w:ascii="Gill Sans MT" w:hAnsi="Gill Sans MT"/>
                          <w:sz w:val="20"/>
                          <w:szCs w:val="20"/>
                          <w:lang w:val="it-IT"/>
                        </w:rPr>
                      </w:pPr>
                      <w:hyperlink r:id="rId9" w:history="1">
                        <w:r w:rsidRPr="00781227">
                          <w:rPr>
                            <w:rFonts w:ascii="Gill Sans MT" w:hAnsi="Gill Sans MT"/>
                            <w:sz w:val="20"/>
                            <w:szCs w:val="20"/>
                            <w:lang w:val="it-IT"/>
                          </w:rPr>
                          <w:t>info@anrd.al</w:t>
                        </w:r>
                      </w:hyperlink>
                      <w:r w:rsidRPr="00781227">
                        <w:rPr>
                          <w:rFonts w:ascii="Gill Sans MT" w:hAnsi="Gill Sans MT"/>
                          <w:sz w:val="20"/>
                          <w:szCs w:val="20"/>
                          <w:lang w:val="it-IT"/>
                        </w:rPr>
                        <w:t xml:space="preserve">  | </w:t>
                      </w:r>
                      <w:hyperlink r:id="rId10" w:history="1">
                        <w:r w:rsidRPr="00781227">
                          <w:rPr>
                            <w:rFonts w:ascii="Gill Sans MT" w:hAnsi="Gill Sans MT"/>
                            <w:sz w:val="20"/>
                            <w:szCs w:val="20"/>
                            <w:lang w:val="it-IT"/>
                          </w:rPr>
                          <w:t>www.anrd.al</w:t>
                        </w:r>
                      </w:hyperlink>
                      <w:r w:rsidRPr="00781227">
                        <w:rPr>
                          <w:rFonts w:ascii="Gill Sans MT" w:hAnsi="Gill Sans MT"/>
                          <w:sz w:val="20"/>
                          <w:szCs w:val="20"/>
                          <w:lang w:val="it-IT"/>
                        </w:rPr>
                        <w:t xml:space="preserve">   </w:t>
                      </w:r>
                    </w:p>
                  </w:txbxContent>
                </v:textbox>
              </v:shape>
            </w:pict>
          </mc:Fallback>
        </mc:AlternateContent>
      </w:r>
    </w:p>
    <w:p w14:paraId="278528E3" w14:textId="2C2C3F96" w:rsidR="000D37E9" w:rsidRPr="00363F64" w:rsidRDefault="000D37E9" w:rsidP="00363F64">
      <w:pPr>
        <w:pStyle w:val="NoSpacing"/>
        <w:jc w:val="both"/>
        <w:rPr>
          <w:rFonts w:ascii="Times New Roman" w:hAnsi="Times New Roman" w:cs="Times New Roman"/>
          <w:lang w:val="sq-AL"/>
        </w:rPr>
      </w:pPr>
      <w:r w:rsidRPr="00363F64">
        <w:rPr>
          <w:rFonts w:ascii="Times New Roman" w:eastAsia="Times New Roman" w:hAnsi="Times New Roman" w:cs="Times New Roman"/>
          <w:noProof/>
          <w:color w:val="000000" w:themeColor="text1"/>
          <w:sz w:val="18"/>
          <w:szCs w:val="18"/>
          <w:lang w:val="sq-AL"/>
        </w:rPr>
        <w:drawing>
          <wp:anchor distT="0" distB="0" distL="114300" distR="114300" simplePos="0" relativeHeight="251658240" behindDoc="0" locked="0" layoutInCell="1" allowOverlap="1" wp14:anchorId="2E6AF9D6" wp14:editId="780B7AA7">
            <wp:simplePos x="0" y="0"/>
            <wp:positionH relativeFrom="column">
              <wp:posOffset>-236220</wp:posOffset>
            </wp:positionH>
            <wp:positionV relativeFrom="page">
              <wp:posOffset>107950</wp:posOffset>
            </wp:positionV>
            <wp:extent cx="1295400" cy="1335405"/>
            <wp:effectExtent l="0" t="0" r="0" b="0"/>
            <wp:wrapSquare wrapText="bothSides"/>
            <wp:docPr id="2" name="Picture 2" descr="ANRD-logo-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RD-logo-Fin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5400" cy="13354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3C18D06" w14:textId="77777777" w:rsidR="000D37E9" w:rsidRPr="00983586" w:rsidRDefault="000D37E9" w:rsidP="00363F64">
      <w:pPr>
        <w:pStyle w:val="NoSpacing"/>
        <w:ind w:left="1440" w:hanging="1440"/>
        <w:jc w:val="both"/>
        <w:rPr>
          <w:rFonts w:ascii="Times New Roman" w:hAnsi="Times New Roman" w:cs="Times New Roman"/>
          <w:sz w:val="16"/>
          <w:szCs w:val="16"/>
          <w:lang w:val="sq-AL"/>
        </w:rPr>
      </w:pPr>
    </w:p>
    <w:p w14:paraId="3A7E5DD6" w14:textId="5E1DC54C" w:rsidR="000D37E9" w:rsidRPr="00363F64" w:rsidRDefault="000D37E9" w:rsidP="00363F64">
      <w:pPr>
        <w:pStyle w:val="NoSpacing"/>
        <w:ind w:left="1440" w:hanging="1440"/>
        <w:rPr>
          <w:rFonts w:ascii="Times New Roman" w:hAnsi="Times New Roman" w:cs="Times New Roman"/>
          <w:lang w:val="sq-AL"/>
        </w:rPr>
      </w:pPr>
      <w:r w:rsidRPr="00363F64">
        <w:rPr>
          <w:rFonts w:ascii="Times New Roman" w:hAnsi="Times New Roman" w:cs="Times New Roman"/>
          <w:lang w:val="sq-AL"/>
        </w:rPr>
        <w:t xml:space="preserve">Tiranë, më </w:t>
      </w:r>
      <w:r w:rsidR="00387160">
        <w:rPr>
          <w:rFonts w:ascii="Times New Roman" w:hAnsi="Times New Roman" w:cs="Times New Roman"/>
          <w:lang w:val="sq-AL"/>
        </w:rPr>
        <w:t>04/11</w:t>
      </w:r>
      <w:r w:rsidRPr="00363F64">
        <w:rPr>
          <w:rFonts w:ascii="Times New Roman" w:hAnsi="Times New Roman" w:cs="Times New Roman"/>
          <w:lang w:val="sq-AL"/>
        </w:rPr>
        <w:t>/2026</w:t>
      </w:r>
    </w:p>
    <w:p w14:paraId="54E896EF" w14:textId="77777777" w:rsidR="000D37E9" w:rsidRPr="00983586" w:rsidRDefault="000D37E9" w:rsidP="00363F64">
      <w:pPr>
        <w:pStyle w:val="NoSpacing"/>
        <w:ind w:left="1440" w:hanging="1440"/>
        <w:jc w:val="both"/>
        <w:rPr>
          <w:rFonts w:ascii="Times New Roman" w:hAnsi="Times New Roman" w:cs="Times New Roman"/>
          <w:sz w:val="16"/>
          <w:szCs w:val="16"/>
          <w:lang w:val="sq-AL"/>
        </w:rPr>
      </w:pPr>
    </w:p>
    <w:p w14:paraId="41B7B879" w14:textId="5025CAF9" w:rsidR="000D37E9" w:rsidRDefault="000D37E9" w:rsidP="00363F64">
      <w:pPr>
        <w:pStyle w:val="NoSpacing"/>
        <w:ind w:left="1440" w:hanging="1440"/>
        <w:jc w:val="center"/>
        <w:rPr>
          <w:rFonts w:ascii="Times New Roman" w:hAnsi="Times New Roman" w:cs="Times New Roman"/>
          <w:sz w:val="28"/>
          <w:szCs w:val="28"/>
          <w:lang w:val="sq-AL"/>
        </w:rPr>
      </w:pPr>
      <w:r w:rsidRPr="00363F64">
        <w:rPr>
          <w:rFonts w:ascii="Times New Roman" w:hAnsi="Times New Roman" w:cs="Times New Roman"/>
          <w:sz w:val="28"/>
          <w:szCs w:val="28"/>
          <w:lang w:val="sq-AL"/>
        </w:rPr>
        <w:t>KËRKESË PËR OFERTË</w:t>
      </w:r>
    </w:p>
    <w:p w14:paraId="4435101B" w14:textId="77777777" w:rsidR="00363F64" w:rsidRPr="005E2672" w:rsidRDefault="00363F64" w:rsidP="00363F64">
      <w:pPr>
        <w:pStyle w:val="NoSpacing"/>
        <w:ind w:left="1440" w:hanging="1440"/>
        <w:jc w:val="center"/>
        <w:rPr>
          <w:rFonts w:ascii="Times New Roman" w:hAnsi="Times New Roman" w:cs="Times New Roman"/>
          <w:sz w:val="16"/>
          <w:szCs w:val="16"/>
          <w:lang w:val="sq-AL"/>
        </w:rPr>
      </w:pPr>
    </w:p>
    <w:p w14:paraId="402CC436" w14:textId="0DD91BBA" w:rsidR="000D37E9" w:rsidRPr="00363F64" w:rsidRDefault="000D37E9" w:rsidP="00440BB2">
      <w:pPr>
        <w:spacing w:line="276" w:lineRule="auto"/>
        <w:ind w:left="810" w:hanging="810"/>
        <w:jc w:val="both"/>
        <w:rPr>
          <w:rFonts w:eastAsia="MS Mincho"/>
          <w:sz w:val="22"/>
          <w:szCs w:val="22"/>
          <w:bdr w:val="none" w:sz="0" w:space="0" w:color="auto"/>
          <w:lang w:val="sq-AL"/>
        </w:rPr>
      </w:pPr>
      <w:r w:rsidRPr="00363F64">
        <w:rPr>
          <w:lang w:val="sq-AL"/>
        </w:rPr>
        <w:t xml:space="preserve">Lënda: </w:t>
      </w:r>
      <w:r w:rsidRPr="00363F64">
        <w:rPr>
          <w:lang w:val="sq-AL"/>
        </w:rPr>
        <w:tab/>
      </w:r>
      <w:r w:rsidRPr="00363F64">
        <w:rPr>
          <w:i/>
          <w:lang w:val="sq-AL"/>
        </w:rPr>
        <w:t xml:space="preserve">Kërkohet ofertë për pjesëmarrje në </w:t>
      </w:r>
      <w:r w:rsidR="00363F64" w:rsidRPr="00363F64">
        <w:rPr>
          <w:i/>
          <w:lang w:val="sq-AL"/>
        </w:rPr>
        <w:t>procedurën</w:t>
      </w:r>
      <w:r w:rsidRPr="00363F64">
        <w:rPr>
          <w:i/>
          <w:lang w:val="sq-AL"/>
        </w:rPr>
        <w:t xml:space="preserve"> e tenderit të hapur </w:t>
      </w:r>
      <w:r w:rsidRPr="00363F64">
        <w:rPr>
          <w:lang w:val="sq-AL"/>
        </w:rPr>
        <w:t>me objekt</w:t>
      </w:r>
      <w:r w:rsidR="00781227" w:rsidRPr="00363F64">
        <w:rPr>
          <w:lang w:val="sq-AL"/>
        </w:rPr>
        <w:t>:</w:t>
      </w:r>
      <w:r w:rsidRPr="00363F64">
        <w:rPr>
          <w:i/>
          <w:lang w:val="sq-AL"/>
        </w:rPr>
        <w:t xml:space="preserve"> </w:t>
      </w:r>
      <w:r w:rsidR="00781227" w:rsidRPr="00363F64">
        <w:rPr>
          <w:i/>
          <w:lang w:val="sq-AL"/>
        </w:rPr>
        <w:t>“</w:t>
      </w:r>
      <w:r w:rsidRPr="00363F64">
        <w:rPr>
          <w:rFonts w:eastAsia="MS Mincho"/>
          <w:sz w:val="22"/>
          <w:szCs w:val="22"/>
          <w:bdr w:val="none" w:sz="0" w:space="0" w:color="auto"/>
          <w:lang w:val="sq-AL"/>
        </w:rPr>
        <w:t xml:space="preserve">Blerja dhe furnizimi me fidanë të certifikuar të bimëve aromatike dhe mjekësore (BAM), në kuadër të projektit “Mbështetje për fuqizimin e grave përmes prodhimit të qëndrueshëm të Bimëve Mjekësore dhe Aromatike në Malësinë e Madhe”, Aktiviteti 4.2: Shpërndarja e inputeve të certifikuara </w:t>
      </w:r>
    </w:p>
    <w:p w14:paraId="504DC67F" w14:textId="77777777" w:rsidR="00A26AED" w:rsidRPr="005E2672" w:rsidRDefault="00A26AED" w:rsidP="004C2443">
      <w:pPr>
        <w:tabs>
          <w:tab w:val="left" w:pos="2910"/>
        </w:tabs>
        <w:jc w:val="both"/>
        <w:rPr>
          <w:rFonts w:eastAsia="MS Mincho"/>
          <w:sz w:val="16"/>
          <w:szCs w:val="16"/>
          <w:bdr w:val="none" w:sz="0" w:space="0" w:color="auto"/>
          <w:lang w:val="sq-AL"/>
        </w:rPr>
      </w:pPr>
    </w:p>
    <w:p w14:paraId="2AF54F7F" w14:textId="77777777" w:rsidR="000D37E9" w:rsidRPr="00363F64" w:rsidRDefault="000D37E9" w:rsidP="004C2443">
      <w:pPr>
        <w:jc w:val="both"/>
        <w:rPr>
          <w:rFonts w:eastAsia="MS Mincho"/>
          <w:b/>
          <w:bCs/>
          <w:sz w:val="22"/>
          <w:szCs w:val="22"/>
          <w:bdr w:val="none" w:sz="0" w:space="0" w:color="auto"/>
          <w:lang w:val="sq-AL"/>
        </w:rPr>
      </w:pPr>
      <w:r w:rsidRPr="00363F64">
        <w:rPr>
          <w:rFonts w:eastAsia="MS Mincho"/>
          <w:b/>
          <w:bCs/>
          <w:sz w:val="22"/>
          <w:szCs w:val="22"/>
          <w:bdr w:val="none" w:sz="0" w:space="0" w:color="auto"/>
          <w:lang w:val="sq-AL"/>
        </w:rPr>
        <w:t>1. Ftesë për ofertim</w:t>
      </w:r>
    </w:p>
    <w:p w14:paraId="4BF1F8CF" w14:textId="77777777" w:rsidR="00363F64" w:rsidRPr="00363F64" w:rsidRDefault="00363F64" w:rsidP="004C2443">
      <w:pPr>
        <w:jc w:val="both"/>
        <w:rPr>
          <w:rFonts w:eastAsia="MS Mincho"/>
          <w:b/>
          <w:bCs/>
          <w:sz w:val="22"/>
          <w:szCs w:val="22"/>
          <w:bdr w:val="none" w:sz="0" w:space="0" w:color="auto"/>
          <w:lang w:val="sq-AL"/>
        </w:rPr>
      </w:pPr>
    </w:p>
    <w:p w14:paraId="1FF77C54" w14:textId="77777777" w:rsidR="000D37E9" w:rsidRPr="00363F64" w:rsidRDefault="000D37E9" w:rsidP="00440BB2">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Rrjeti Shqiptar për Zhvillimin Rural (ANRD) fton operatorët ekonomikë të paraqesin oferta për blerjen dhe furnizimin me fidanë të certifikuar të bimëve aromatike dhe mjekësore, në kuadër të projektit “Mbështetje për fuqizimin e grave përmes prodhimit të qëndrueshëm të Bimëve Mjekësore dhe Aromatike në Malësinë e Madhe”.</w:t>
      </w:r>
    </w:p>
    <w:p w14:paraId="372CD8C7" w14:textId="77777777" w:rsidR="00A26AED" w:rsidRPr="00812EB8" w:rsidRDefault="00A26AED" w:rsidP="004C2443">
      <w:pPr>
        <w:jc w:val="both"/>
        <w:rPr>
          <w:rFonts w:eastAsia="MS Mincho"/>
          <w:sz w:val="16"/>
          <w:szCs w:val="16"/>
          <w:bdr w:val="none" w:sz="0" w:space="0" w:color="auto"/>
          <w:lang w:val="sq-AL"/>
        </w:rPr>
      </w:pPr>
    </w:p>
    <w:p w14:paraId="1084ED43" w14:textId="47B1D53A" w:rsidR="000E4FE7" w:rsidRDefault="000E4FE7"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Procedura: Thirrje e hapur</w:t>
      </w:r>
    </w:p>
    <w:p w14:paraId="568ECF9F" w14:textId="11896BAA" w:rsidR="000E4FE7" w:rsidRDefault="000E4FE7"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Titulli i kontratës: “Blerje Fidanë të certifikuar të bimëve aromatike dhe mjekësore</w:t>
      </w:r>
      <w:r w:rsidR="004C3017">
        <w:rPr>
          <w:rFonts w:eastAsia="MS Mincho"/>
          <w:sz w:val="22"/>
          <w:szCs w:val="22"/>
          <w:bdr w:val="none" w:sz="0" w:space="0" w:color="auto"/>
          <w:lang w:val="sq-AL"/>
        </w:rPr>
        <w:t xml:space="preserve"> (Sher</w:t>
      </w:r>
      <w:r w:rsidR="007F09C9">
        <w:rPr>
          <w:rFonts w:eastAsia="MS Mincho"/>
          <w:sz w:val="22"/>
          <w:szCs w:val="22"/>
          <w:bdr w:val="none" w:sz="0" w:space="0" w:color="auto"/>
          <w:lang w:val="sq-AL"/>
        </w:rPr>
        <w:t>e</w:t>
      </w:r>
      <w:r w:rsidR="004C3017">
        <w:rPr>
          <w:rFonts w:eastAsia="MS Mincho"/>
          <w:sz w:val="22"/>
          <w:szCs w:val="22"/>
          <w:bdr w:val="none" w:sz="0" w:space="0" w:color="auto"/>
          <w:lang w:val="sq-AL"/>
        </w:rPr>
        <w:t xml:space="preserve">belë dhe </w:t>
      </w:r>
      <w:r w:rsidR="00D6645D">
        <w:rPr>
          <w:rFonts w:eastAsia="MS Mincho"/>
          <w:sz w:val="22"/>
          <w:szCs w:val="22"/>
          <w:bdr w:val="none" w:sz="0" w:space="0" w:color="auto"/>
          <w:lang w:val="sq-AL"/>
        </w:rPr>
        <w:t>Trumzë)</w:t>
      </w:r>
      <w:r w:rsidRPr="00D5112B">
        <w:rPr>
          <w:rFonts w:eastAsia="MS Mincho"/>
          <w:sz w:val="22"/>
          <w:szCs w:val="22"/>
          <w:bdr w:val="none" w:sz="0" w:space="0" w:color="auto"/>
          <w:lang w:val="sq-AL"/>
        </w:rPr>
        <w:t>”</w:t>
      </w:r>
    </w:p>
    <w:p w14:paraId="1A89E981" w14:textId="679EE5F9" w:rsidR="00153313" w:rsidRPr="00D5112B" w:rsidRDefault="00153313" w:rsidP="005E2672">
      <w:pPr>
        <w:pStyle w:val="ListParagraph"/>
        <w:numPr>
          <w:ilvl w:val="0"/>
          <w:numId w:val="13"/>
        </w:numPr>
        <w:ind w:left="360"/>
        <w:jc w:val="both"/>
        <w:rPr>
          <w:rFonts w:eastAsia="MS Mincho"/>
          <w:sz w:val="22"/>
          <w:szCs w:val="22"/>
          <w:bdr w:val="none" w:sz="0" w:space="0" w:color="auto"/>
          <w:lang w:val="sq-AL"/>
        </w:rPr>
      </w:pPr>
      <w:r>
        <w:rPr>
          <w:rFonts w:eastAsia="MS Mincho"/>
          <w:sz w:val="22"/>
          <w:szCs w:val="22"/>
          <w:bdr w:val="none" w:sz="0" w:space="0" w:color="auto"/>
          <w:lang w:val="sq-AL"/>
        </w:rPr>
        <w:t>Sasia</w:t>
      </w:r>
      <w:r w:rsidR="00F23F23">
        <w:rPr>
          <w:rFonts w:eastAsia="MS Mincho"/>
          <w:sz w:val="22"/>
          <w:szCs w:val="22"/>
          <w:bdr w:val="none" w:sz="0" w:space="0" w:color="auto"/>
          <w:lang w:val="sq-AL"/>
        </w:rPr>
        <w:t xml:space="preserve"> maksimale</w:t>
      </w:r>
      <w:r>
        <w:rPr>
          <w:rFonts w:eastAsia="MS Mincho"/>
          <w:sz w:val="22"/>
          <w:szCs w:val="22"/>
          <w:bdr w:val="none" w:sz="0" w:space="0" w:color="auto"/>
          <w:lang w:val="sq-AL"/>
        </w:rPr>
        <w:t>: 375 000 fidanë</w:t>
      </w:r>
    </w:p>
    <w:p w14:paraId="3C6FA238" w14:textId="47887DF8" w:rsidR="000E4FE7" w:rsidRPr="00D5112B" w:rsidRDefault="000E4FE7"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 xml:space="preserve">Vendndodhja: </w:t>
      </w:r>
      <w:r w:rsidR="00820851" w:rsidRPr="00D5112B">
        <w:rPr>
          <w:rFonts w:eastAsia="MS Mincho"/>
          <w:sz w:val="22"/>
          <w:szCs w:val="22"/>
          <w:bdr w:val="none" w:sz="0" w:space="0" w:color="auto"/>
          <w:lang w:val="sq-AL"/>
        </w:rPr>
        <w:t>Malësi e Madhe</w:t>
      </w:r>
      <w:r w:rsidR="00820851">
        <w:rPr>
          <w:rFonts w:eastAsia="MS Mincho"/>
          <w:sz w:val="22"/>
          <w:szCs w:val="22"/>
          <w:bdr w:val="none" w:sz="0" w:space="0" w:color="auto"/>
          <w:lang w:val="sq-AL"/>
        </w:rPr>
        <w:t xml:space="preserve"> (</w:t>
      </w:r>
      <w:r w:rsidR="004E7A48">
        <w:rPr>
          <w:rFonts w:eastAsia="MS Mincho"/>
          <w:sz w:val="22"/>
          <w:szCs w:val="22"/>
          <w:bdr w:val="none" w:sz="0" w:space="0" w:color="auto"/>
          <w:lang w:val="sq-AL"/>
        </w:rPr>
        <w:t>Ster</w:t>
      </w:r>
      <w:r w:rsidR="00E06BFD">
        <w:rPr>
          <w:rFonts w:eastAsia="MS Mincho"/>
          <w:sz w:val="22"/>
          <w:szCs w:val="22"/>
          <w:bdr w:val="none" w:sz="0" w:space="0" w:color="auto"/>
          <w:lang w:val="sq-AL"/>
        </w:rPr>
        <w:t>be</w:t>
      </w:r>
      <w:r w:rsidR="00820851">
        <w:rPr>
          <w:rFonts w:eastAsia="MS Mincho"/>
          <w:sz w:val="22"/>
          <w:szCs w:val="22"/>
          <w:bdr w:val="none" w:sz="0" w:space="0" w:color="auto"/>
          <w:lang w:val="sq-AL"/>
        </w:rPr>
        <w:t>q</w:t>
      </w:r>
      <w:r w:rsidR="00DB6556">
        <w:rPr>
          <w:rFonts w:eastAsia="MS Mincho"/>
          <w:sz w:val="22"/>
          <w:szCs w:val="22"/>
          <w:bdr w:val="none" w:sz="0" w:space="0" w:color="auto"/>
          <w:lang w:val="sq-AL"/>
        </w:rPr>
        <w:t>, Ko</w:t>
      </w:r>
      <w:r w:rsidR="004E7A48">
        <w:rPr>
          <w:rFonts w:eastAsia="MS Mincho"/>
          <w:sz w:val="22"/>
          <w:szCs w:val="22"/>
          <w:bdr w:val="none" w:sz="0" w:space="0" w:color="auto"/>
          <w:lang w:val="sq-AL"/>
        </w:rPr>
        <w:t>p</w:t>
      </w:r>
      <w:r w:rsidR="00DB6556">
        <w:rPr>
          <w:rFonts w:eastAsia="MS Mincho"/>
          <w:sz w:val="22"/>
          <w:szCs w:val="22"/>
          <w:bdr w:val="none" w:sz="0" w:space="0" w:color="auto"/>
          <w:lang w:val="sq-AL"/>
        </w:rPr>
        <w:t>lik i</w:t>
      </w:r>
      <w:r w:rsidR="004E7A48">
        <w:rPr>
          <w:rFonts w:eastAsia="MS Mincho"/>
          <w:sz w:val="22"/>
          <w:szCs w:val="22"/>
          <w:bdr w:val="none" w:sz="0" w:space="0" w:color="auto"/>
          <w:lang w:val="sq-AL"/>
        </w:rPr>
        <w:t xml:space="preserve"> </w:t>
      </w:r>
      <w:r w:rsidR="00E06BFD">
        <w:rPr>
          <w:rFonts w:eastAsia="MS Mincho"/>
          <w:sz w:val="22"/>
          <w:szCs w:val="22"/>
          <w:bdr w:val="none" w:sz="0" w:space="0" w:color="auto"/>
          <w:lang w:val="sq-AL"/>
        </w:rPr>
        <w:t>Sipërm</w:t>
      </w:r>
      <w:r w:rsidR="004E7A48">
        <w:rPr>
          <w:rFonts w:eastAsia="MS Mincho"/>
          <w:sz w:val="22"/>
          <w:szCs w:val="22"/>
          <w:bdr w:val="none" w:sz="0" w:space="0" w:color="auto"/>
          <w:lang w:val="sq-AL"/>
        </w:rPr>
        <w:t>, Dedaj</w:t>
      </w:r>
      <w:r w:rsidR="00820851">
        <w:rPr>
          <w:rFonts w:eastAsia="MS Mincho"/>
          <w:sz w:val="22"/>
          <w:szCs w:val="22"/>
          <w:bdr w:val="none" w:sz="0" w:space="0" w:color="auto"/>
          <w:lang w:val="sq-AL"/>
        </w:rPr>
        <w:t>, Lohe</w:t>
      </w:r>
      <w:r w:rsidR="004E7A48">
        <w:rPr>
          <w:rFonts w:eastAsia="MS Mincho"/>
          <w:sz w:val="22"/>
          <w:szCs w:val="22"/>
          <w:bdr w:val="none" w:sz="0" w:space="0" w:color="auto"/>
          <w:lang w:val="sq-AL"/>
        </w:rPr>
        <w:t xml:space="preserve"> dhe Zagor</w:t>
      </w:r>
      <w:r w:rsidR="00E06BFD">
        <w:rPr>
          <w:rFonts w:eastAsia="MS Mincho"/>
          <w:sz w:val="22"/>
          <w:szCs w:val="22"/>
          <w:bdr w:val="none" w:sz="0" w:space="0" w:color="auto"/>
          <w:lang w:val="sq-AL"/>
        </w:rPr>
        <w:t>e</w:t>
      </w:r>
      <w:r w:rsidR="00820851">
        <w:rPr>
          <w:rFonts w:eastAsia="MS Mincho"/>
          <w:sz w:val="22"/>
          <w:szCs w:val="22"/>
          <w:bdr w:val="none" w:sz="0" w:space="0" w:color="auto"/>
          <w:lang w:val="sq-AL"/>
        </w:rPr>
        <w:t>)</w:t>
      </w:r>
      <w:r w:rsidRPr="00D5112B">
        <w:rPr>
          <w:rFonts w:eastAsia="MS Mincho"/>
          <w:sz w:val="22"/>
          <w:szCs w:val="22"/>
          <w:bdr w:val="none" w:sz="0" w:space="0" w:color="auto"/>
          <w:lang w:val="sq-AL"/>
        </w:rPr>
        <w:t>, Shqipëri.</w:t>
      </w:r>
    </w:p>
    <w:p w14:paraId="2CA36A5D" w14:textId="1D325E69" w:rsidR="003B4B7F" w:rsidRPr="00D5112B" w:rsidRDefault="003B4B7F" w:rsidP="005E2672">
      <w:pPr>
        <w:pStyle w:val="ListParagraph"/>
        <w:numPr>
          <w:ilvl w:val="0"/>
          <w:numId w:val="13"/>
        </w:numPr>
        <w:ind w:left="360"/>
        <w:jc w:val="both"/>
        <w:rPr>
          <w:rFonts w:eastAsia="MS Mincho"/>
          <w:sz w:val="22"/>
          <w:szCs w:val="22"/>
          <w:bdr w:val="none" w:sz="0" w:space="0" w:color="auto"/>
          <w:lang w:val="sq-AL"/>
        </w:rPr>
      </w:pPr>
      <w:r w:rsidRPr="00C6774F">
        <w:rPr>
          <w:rFonts w:eastAsia="MS Mincho"/>
          <w:sz w:val="22"/>
          <w:szCs w:val="22"/>
          <w:bdr w:val="none" w:sz="0" w:space="0" w:color="auto"/>
          <w:lang w:val="sq-AL"/>
        </w:rPr>
        <w:t>Numri dhe titujt e loteve:  Lot i vetëm</w:t>
      </w:r>
      <w:r w:rsidR="000E49E8">
        <w:rPr>
          <w:rFonts w:eastAsia="MS Mincho"/>
          <w:sz w:val="22"/>
          <w:szCs w:val="22"/>
          <w:bdr w:val="none" w:sz="0" w:space="0" w:color="auto"/>
          <w:lang w:val="sq-AL"/>
        </w:rPr>
        <w:t xml:space="preserve"> (një </w:t>
      </w:r>
      <w:r w:rsidR="005747F0">
        <w:rPr>
          <w:rFonts w:eastAsia="MS Mincho"/>
          <w:sz w:val="22"/>
          <w:szCs w:val="22"/>
          <w:bdr w:val="none" w:sz="0" w:space="0" w:color="auto"/>
          <w:lang w:val="sq-AL"/>
        </w:rPr>
        <w:t>ofertë për të tre llojet e fidanëve)</w:t>
      </w:r>
    </w:p>
    <w:p w14:paraId="520F3979" w14:textId="508615E4" w:rsidR="000E4FE7" w:rsidRPr="00D5112B" w:rsidRDefault="000E4FE7"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Kohëzgjatja e kontratës: Gjashtë muaj, me mundësi zgjatjeje.</w:t>
      </w:r>
    </w:p>
    <w:p w14:paraId="3277C0DF" w14:textId="61AF10E7" w:rsidR="000E4FE7" w:rsidRDefault="000E4FE7"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Data e parashikuar e fillimit të kontratës: 23 Nëntor 2026</w:t>
      </w:r>
    </w:p>
    <w:p w14:paraId="3C106A9A" w14:textId="77777777" w:rsidR="003B4B7F" w:rsidRPr="00D5112B" w:rsidRDefault="003B4B7F"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Financuar nga: UN Women</w:t>
      </w:r>
    </w:p>
    <w:p w14:paraId="39986A07" w14:textId="77777777" w:rsidR="007F09C9" w:rsidRDefault="003B4B7F"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Autoriteti kontraktor: Rrjeti Shqiptar për Zhvillimin Rural (ANRD).</w:t>
      </w:r>
      <w:r w:rsidR="007F09C9" w:rsidRPr="007F09C9">
        <w:rPr>
          <w:rFonts w:eastAsia="MS Mincho"/>
          <w:sz w:val="22"/>
          <w:szCs w:val="22"/>
          <w:bdr w:val="none" w:sz="0" w:space="0" w:color="auto"/>
          <w:lang w:val="sq-AL"/>
        </w:rPr>
        <w:t xml:space="preserve"> </w:t>
      </w:r>
    </w:p>
    <w:p w14:paraId="5CD66033" w14:textId="24032C7F" w:rsidR="003B4B7F" w:rsidRPr="00F23F23" w:rsidRDefault="007F09C9" w:rsidP="005E2672">
      <w:pPr>
        <w:pStyle w:val="ListParagraph"/>
        <w:numPr>
          <w:ilvl w:val="0"/>
          <w:numId w:val="13"/>
        </w:numPr>
        <w:ind w:left="360"/>
        <w:jc w:val="both"/>
        <w:rPr>
          <w:rFonts w:eastAsia="MS Mincho"/>
          <w:sz w:val="22"/>
          <w:szCs w:val="22"/>
          <w:bdr w:val="none" w:sz="0" w:space="0" w:color="auto"/>
          <w:lang w:val="sq-AL"/>
        </w:rPr>
      </w:pPr>
      <w:r w:rsidRPr="00D5112B">
        <w:rPr>
          <w:rFonts w:eastAsia="MS Mincho"/>
          <w:sz w:val="22"/>
          <w:szCs w:val="22"/>
          <w:bdr w:val="none" w:sz="0" w:space="0" w:color="auto"/>
          <w:lang w:val="sq-AL"/>
        </w:rPr>
        <w:t>Pranueshmëria: Pjesëmarrja në tender është e hapur, në kushte të barabarta, për të gjithë subjektet e regjistruara rregullisht dhe që ushtrojnë këtë lloj aktiviteti</w:t>
      </w:r>
      <w:r>
        <w:rPr>
          <w:rFonts w:eastAsia="MS Mincho"/>
          <w:sz w:val="22"/>
          <w:szCs w:val="22"/>
          <w:bdr w:val="none" w:sz="0" w:space="0" w:color="auto"/>
          <w:lang w:val="sq-AL"/>
        </w:rPr>
        <w:t xml:space="preserve">. </w:t>
      </w:r>
    </w:p>
    <w:p w14:paraId="6919F3EE" w14:textId="77777777" w:rsidR="00D5112B" w:rsidRDefault="00D5112B" w:rsidP="000E4FE7">
      <w:pPr>
        <w:jc w:val="both"/>
        <w:rPr>
          <w:rFonts w:eastAsia="MS Mincho"/>
          <w:sz w:val="22"/>
          <w:szCs w:val="22"/>
          <w:bdr w:val="none" w:sz="0" w:space="0" w:color="auto"/>
          <w:lang w:val="sq-AL"/>
        </w:rPr>
      </w:pPr>
    </w:p>
    <w:p w14:paraId="195D56BC" w14:textId="13434815" w:rsidR="004C2443" w:rsidRPr="004C2443" w:rsidRDefault="004C2443" w:rsidP="004C2443">
      <w:pPr>
        <w:jc w:val="both"/>
        <w:rPr>
          <w:rFonts w:eastAsia="MS Mincho"/>
          <w:sz w:val="22"/>
          <w:szCs w:val="22"/>
          <w:bdr w:val="none" w:sz="0" w:space="0" w:color="auto"/>
          <w:lang w:val="sq-AL"/>
        </w:rPr>
      </w:pPr>
      <w:r w:rsidRPr="00A26AED">
        <w:rPr>
          <w:rFonts w:eastAsia="MS Mincho"/>
          <w:b/>
          <w:bCs/>
          <w:sz w:val="22"/>
          <w:szCs w:val="22"/>
          <w:bdr w:val="none" w:sz="0" w:space="0" w:color="auto"/>
          <w:lang w:val="sq-AL"/>
        </w:rPr>
        <w:t>Afati për dorëzimin e ofertave</w:t>
      </w:r>
      <w:r w:rsidR="00440BB2">
        <w:rPr>
          <w:rFonts w:eastAsia="MS Mincho"/>
          <w:b/>
          <w:bCs/>
          <w:sz w:val="22"/>
          <w:szCs w:val="22"/>
          <w:bdr w:val="none" w:sz="0" w:space="0" w:color="auto"/>
          <w:lang w:val="sq-AL"/>
        </w:rPr>
        <w:t xml:space="preserve"> është</w:t>
      </w:r>
      <w:r w:rsidRPr="00A26AED">
        <w:rPr>
          <w:rFonts w:eastAsia="MS Mincho"/>
          <w:b/>
          <w:bCs/>
          <w:sz w:val="22"/>
          <w:szCs w:val="22"/>
          <w:bdr w:val="none" w:sz="0" w:space="0" w:color="auto"/>
          <w:lang w:val="sq-AL"/>
        </w:rPr>
        <w:t xml:space="preserve"> </w:t>
      </w:r>
      <w:r w:rsidR="00DE318C">
        <w:rPr>
          <w:rFonts w:eastAsia="MS Mincho"/>
          <w:b/>
          <w:bCs/>
          <w:sz w:val="22"/>
          <w:szCs w:val="22"/>
          <w:bdr w:val="none" w:sz="0" w:space="0" w:color="auto"/>
          <w:lang w:val="sq-AL"/>
        </w:rPr>
        <w:t>1</w:t>
      </w:r>
      <w:r w:rsidR="00CA3585">
        <w:rPr>
          <w:rFonts w:eastAsia="MS Mincho"/>
          <w:b/>
          <w:bCs/>
          <w:sz w:val="22"/>
          <w:szCs w:val="22"/>
          <w:bdr w:val="none" w:sz="0" w:space="0" w:color="auto"/>
          <w:lang w:val="sq-AL"/>
        </w:rPr>
        <w:t>5</w:t>
      </w:r>
      <w:r w:rsidRPr="00A26AED">
        <w:rPr>
          <w:rFonts w:eastAsia="MS Mincho"/>
          <w:b/>
          <w:bCs/>
          <w:sz w:val="22"/>
          <w:szCs w:val="22"/>
          <w:bdr w:val="none" w:sz="0" w:space="0" w:color="auto"/>
          <w:lang w:val="sq-AL"/>
        </w:rPr>
        <w:t xml:space="preserve"> nëntor 2026</w:t>
      </w:r>
      <w:r w:rsidR="00440BB2">
        <w:rPr>
          <w:rFonts w:eastAsia="MS Mincho"/>
          <w:b/>
          <w:bCs/>
          <w:sz w:val="22"/>
          <w:szCs w:val="22"/>
          <w:bdr w:val="none" w:sz="0" w:space="0" w:color="auto"/>
          <w:lang w:val="sq-AL"/>
        </w:rPr>
        <w:t>.</w:t>
      </w:r>
    </w:p>
    <w:p w14:paraId="08A4726E" w14:textId="77777777" w:rsidR="004C2443" w:rsidRPr="004C2443" w:rsidRDefault="004C2443" w:rsidP="004C2443">
      <w:pPr>
        <w:jc w:val="both"/>
        <w:rPr>
          <w:rFonts w:eastAsia="MS Mincho"/>
          <w:sz w:val="22"/>
          <w:szCs w:val="22"/>
          <w:bdr w:val="none" w:sz="0" w:space="0" w:color="auto"/>
          <w:lang w:val="sq-AL"/>
        </w:rPr>
      </w:pPr>
    </w:p>
    <w:p w14:paraId="2F0F84E9" w14:textId="391AB067" w:rsidR="004C2443" w:rsidRPr="004C2443" w:rsidRDefault="004C2443" w:rsidP="00440BB2">
      <w:pPr>
        <w:spacing w:line="276" w:lineRule="auto"/>
        <w:jc w:val="both"/>
        <w:rPr>
          <w:rFonts w:eastAsia="MS Mincho"/>
          <w:sz w:val="22"/>
          <w:szCs w:val="22"/>
          <w:bdr w:val="none" w:sz="0" w:space="0" w:color="auto"/>
          <w:lang w:val="sq-AL"/>
        </w:rPr>
      </w:pPr>
      <w:r w:rsidRPr="004C2443">
        <w:rPr>
          <w:rFonts w:eastAsia="MS Mincho"/>
          <w:sz w:val="22"/>
          <w:szCs w:val="22"/>
          <w:bdr w:val="none" w:sz="0" w:space="0" w:color="auto"/>
          <w:lang w:val="sq-AL"/>
        </w:rPr>
        <w:t xml:space="preserve">Ofertat administrative, teknike dhe financiare duhet të përgatiten në përputhje me kërkesat dhe kushtet e kësaj kërkese për ofertë. </w:t>
      </w:r>
      <w:r w:rsidRPr="00A26AED">
        <w:rPr>
          <w:rFonts w:eastAsia="MS Mincho"/>
          <w:b/>
          <w:bCs/>
          <w:sz w:val="22"/>
          <w:szCs w:val="22"/>
          <w:bdr w:val="none" w:sz="0" w:space="0" w:color="auto"/>
          <w:lang w:val="sq-AL"/>
        </w:rPr>
        <w:t>Ofertat mund të dorëzohen në zarf të mbyllur</w:t>
      </w:r>
      <w:r>
        <w:rPr>
          <w:rFonts w:eastAsia="MS Mincho"/>
          <w:sz w:val="22"/>
          <w:szCs w:val="22"/>
          <w:bdr w:val="none" w:sz="0" w:space="0" w:color="auto"/>
          <w:lang w:val="sq-AL"/>
        </w:rPr>
        <w:t xml:space="preserve"> në adresën “</w:t>
      </w:r>
      <w:r w:rsidRPr="004C2443">
        <w:rPr>
          <w:rFonts w:eastAsia="MS Mincho"/>
          <w:sz w:val="22"/>
          <w:szCs w:val="22"/>
          <w:bdr w:val="none" w:sz="0" w:space="0" w:color="auto"/>
          <w:lang w:val="sq-AL"/>
        </w:rPr>
        <w:t>Rrjeti Shqiptar për Zhvillimin Rural (ANRD), Rr. Qemal Stafa, Pazari i ri, pallati n74, kati 2. Tiranë, Shqipëri</w:t>
      </w:r>
      <w:r>
        <w:rPr>
          <w:rFonts w:eastAsia="MS Mincho"/>
          <w:sz w:val="22"/>
          <w:szCs w:val="22"/>
          <w:bdr w:val="none" w:sz="0" w:space="0" w:color="auto"/>
          <w:lang w:val="sq-AL"/>
        </w:rPr>
        <w:t>”</w:t>
      </w:r>
      <w:r w:rsidRPr="004C2443">
        <w:rPr>
          <w:rFonts w:eastAsia="MS Mincho"/>
          <w:sz w:val="22"/>
          <w:szCs w:val="22"/>
          <w:bdr w:val="none" w:sz="0" w:space="0" w:color="auto"/>
          <w:lang w:val="sq-AL"/>
        </w:rPr>
        <w:t xml:space="preserve"> </w:t>
      </w:r>
      <w:r w:rsidRPr="00A26AED">
        <w:rPr>
          <w:rFonts w:eastAsia="MS Mincho"/>
          <w:b/>
          <w:bCs/>
          <w:sz w:val="22"/>
          <w:szCs w:val="22"/>
          <w:bdr w:val="none" w:sz="0" w:space="0" w:color="auto"/>
          <w:lang w:val="sq-AL"/>
        </w:rPr>
        <w:t xml:space="preserve">ose me email tek </w:t>
      </w:r>
      <w:hyperlink r:id="rId12" w:history="1">
        <w:r w:rsidRPr="00A26AED">
          <w:rPr>
            <w:rStyle w:val="Hyperlink"/>
            <w:rFonts w:eastAsia="MS Mincho"/>
            <w:b/>
            <w:bCs/>
            <w:sz w:val="22"/>
            <w:szCs w:val="22"/>
            <w:bdr w:val="none" w:sz="0" w:space="0" w:color="auto"/>
            <w:lang w:val="sq-AL"/>
          </w:rPr>
          <w:t>info@anrd.al</w:t>
        </w:r>
      </w:hyperlink>
      <w:r>
        <w:rPr>
          <w:rFonts w:eastAsia="MS Mincho"/>
          <w:sz w:val="22"/>
          <w:szCs w:val="22"/>
          <w:bdr w:val="none" w:sz="0" w:space="0" w:color="auto"/>
          <w:lang w:val="sq-AL"/>
        </w:rPr>
        <w:t xml:space="preserve"> </w:t>
      </w:r>
      <w:r w:rsidRPr="004C2443">
        <w:rPr>
          <w:rFonts w:eastAsia="MS Mincho"/>
          <w:sz w:val="22"/>
          <w:szCs w:val="22"/>
          <w:bdr w:val="none" w:sz="0" w:space="0" w:color="auto"/>
          <w:lang w:val="sq-AL"/>
        </w:rPr>
        <w:t xml:space="preserve"> me subjektin</w:t>
      </w:r>
      <w:r>
        <w:rPr>
          <w:rFonts w:eastAsia="MS Mincho"/>
          <w:sz w:val="22"/>
          <w:szCs w:val="22"/>
          <w:bdr w:val="none" w:sz="0" w:space="0" w:color="auto"/>
          <w:lang w:val="sq-AL"/>
        </w:rPr>
        <w:t xml:space="preserve"> </w:t>
      </w:r>
      <w:r w:rsidRPr="004C2443">
        <w:rPr>
          <w:rFonts w:eastAsia="MS Mincho"/>
          <w:sz w:val="22"/>
          <w:szCs w:val="22"/>
          <w:bdr w:val="none" w:sz="0" w:space="0" w:color="auto"/>
          <w:lang w:val="sq-AL"/>
        </w:rPr>
        <w:t>“Ofertë për blerjen dhe furnizimin me fidanë të certifikuar të bimëve aromatike dhe mjekësore”</w:t>
      </w:r>
      <w:r>
        <w:rPr>
          <w:rFonts w:eastAsia="MS Mincho"/>
          <w:sz w:val="22"/>
          <w:szCs w:val="22"/>
          <w:bdr w:val="none" w:sz="0" w:space="0" w:color="auto"/>
          <w:lang w:val="sq-AL"/>
        </w:rPr>
        <w:t>.</w:t>
      </w:r>
    </w:p>
    <w:p w14:paraId="3E864B4F" w14:textId="77777777" w:rsidR="004C2443" w:rsidRPr="00812EB8" w:rsidRDefault="004C2443" w:rsidP="004C2443">
      <w:pPr>
        <w:jc w:val="both"/>
        <w:rPr>
          <w:rFonts w:eastAsia="MS Mincho"/>
          <w:sz w:val="16"/>
          <w:szCs w:val="16"/>
          <w:bdr w:val="none" w:sz="0" w:space="0" w:color="auto"/>
          <w:lang w:val="sq-AL"/>
        </w:rPr>
      </w:pPr>
    </w:p>
    <w:p w14:paraId="67421125" w14:textId="77777777" w:rsidR="00E7095E" w:rsidRPr="00363F64" w:rsidRDefault="00E7095E" w:rsidP="00E7095E">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Oferta financiare duhet të jetë dokument i veçantë dhe i nënshkruar. Ofertat e dorëzuara pas afatit nuk do të merren në shqyrtim.</w:t>
      </w:r>
    </w:p>
    <w:p w14:paraId="1F42F873" w14:textId="77777777" w:rsidR="00E7095E" w:rsidRPr="00812EB8" w:rsidRDefault="00E7095E" w:rsidP="004C2443">
      <w:pPr>
        <w:jc w:val="both"/>
        <w:rPr>
          <w:rFonts w:eastAsia="MS Mincho"/>
          <w:sz w:val="16"/>
          <w:szCs w:val="16"/>
          <w:bdr w:val="none" w:sz="0" w:space="0" w:color="auto"/>
          <w:lang w:val="sq-AL"/>
        </w:rPr>
      </w:pPr>
    </w:p>
    <w:p w14:paraId="69BD7843" w14:textId="4CAED775" w:rsidR="000D37E9" w:rsidRPr="00363F64" w:rsidRDefault="004C2443" w:rsidP="004C2443">
      <w:pPr>
        <w:spacing w:line="276" w:lineRule="auto"/>
        <w:jc w:val="both"/>
        <w:rPr>
          <w:rFonts w:eastAsia="MS Mincho"/>
          <w:sz w:val="22"/>
          <w:szCs w:val="22"/>
          <w:bdr w:val="none" w:sz="0" w:space="0" w:color="auto"/>
          <w:lang w:val="sq-AL"/>
        </w:rPr>
      </w:pPr>
      <w:r>
        <w:rPr>
          <w:rFonts w:eastAsia="MS Mincho"/>
          <w:sz w:val="22"/>
          <w:szCs w:val="22"/>
          <w:bdr w:val="none" w:sz="0" w:space="0" w:color="auto"/>
          <w:lang w:val="sq-AL"/>
        </w:rPr>
        <w:t>ANRD</w:t>
      </w:r>
      <w:r w:rsidR="000D37E9" w:rsidRPr="00363F64">
        <w:rPr>
          <w:rFonts w:eastAsia="MS Mincho"/>
          <w:sz w:val="22"/>
          <w:szCs w:val="22"/>
          <w:bdr w:val="none" w:sz="0" w:space="0" w:color="auto"/>
          <w:lang w:val="sq-AL"/>
        </w:rPr>
        <w:t xml:space="preserve"> është një organizatë joqeveritare, shoqatë me anëtarësi, e themeluar në vitin 2015, që punon për zhvillimin e qëndrueshëm dhe gjithëpërfshirës të zonave rurale në Shqipëri përmes pjesëmarrjes së komuniteteve, rrjetëzimit, ngritjes së kapaciteteve dhe dialogut të politikave. Në kuadër të projektit, ANRD mbështet fuqizimin ekonomik të grave rurale duke forcuar kapacitetet e tyre prodhuese, aksesin në inpute bujqësore, njohuritë teknike dhe mundësitë për përfshirje në zinxhirin e vlerës së bimëve aromatike dhe mjekësore.</w:t>
      </w:r>
      <w:r w:rsidR="00A26AED">
        <w:rPr>
          <w:rFonts w:eastAsia="MS Mincho"/>
          <w:sz w:val="22"/>
          <w:szCs w:val="22"/>
          <w:bdr w:val="none" w:sz="0" w:space="0" w:color="auto"/>
          <w:lang w:val="sq-AL"/>
        </w:rPr>
        <w:t xml:space="preserve"> </w:t>
      </w:r>
      <w:r w:rsidR="000D37E9" w:rsidRPr="00363F64">
        <w:rPr>
          <w:rFonts w:eastAsia="MS Mincho"/>
          <w:sz w:val="22"/>
          <w:szCs w:val="22"/>
          <w:bdr w:val="none" w:sz="0" w:space="0" w:color="auto"/>
          <w:lang w:val="sq-AL"/>
        </w:rPr>
        <w:t>Në kuadër të Aktivitetit 4.2, projekti do të sigurojë fidanë të certifikuar për gratë përfituese të përzgjedhura, në sasi të mjaftueshme</w:t>
      </w:r>
      <w:r w:rsidR="002B3A89">
        <w:rPr>
          <w:rFonts w:eastAsia="MS Mincho"/>
          <w:sz w:val="22"/>
          <w:szCs w:val="22"/>
          <w:bdr w:val="none" w:sz="0" w:space="0" w:color="auto"/>
          <w:lang w:val="sq-AL"/>
        </w:rPr>
        <w:t>, maksimumi deri në 375</w:t>
      </w:r>
      <w:r w:rsidR="00F06A43">
        <w:rPr>
          <w:rFonts w:eastAsia="MS Mincho"/>
          <w:sz w:val="22"/>
          <w:szCs w:val="22"/>
          <w:bdr w:val="none" w:sz="0" w:space="0" w:color="auto"/>
          <w:lang w:val="sq-AL"/>
        </w:rPr>
        <w:t xml:space="preserve"> </w:t>
      </w:r>
      <w:r w:rsidR="002B3A89">
        <w:rPr>
          <w:rFonts w:eastAsia="MS Mincho"/>
          <w:sz w:val="22"/>
          <w:szCs w:val="22"/>
          <w:bdr w:val="none" w:sz="0" w:space="0" w:color="auto"/>
          <w:lang w:val="sq-AL"/>
        </w:rPr>
        <w:t xml:space="preserve">000 </w:t>
      </w:r>
      <w:r w:rsidR="00281E9B">
        <w:rPr>
          <w:rFonts w:eastAsia="MS Mincho"/>
          <w:sz w:val="22"/>
          <w:szCs w:val="22"/>
          <w:bdr w:val="none" w:sz="0" w:space="0" w:color="auto"/>
          <w:lang w:val="sq-AL"/>
        </w:rPr>
        <w:t>fidanë,</w:t>
      </w:r>
      <w:r w:rsidR="000D37E9" w:rsidRPr="00363F64">
        <w:rPr>
          <w:rFonts w:eastAsia="MS Mincho"/>
          <w:sz w:val="22"/>
          <w:szCs w:val="22"/>
          <w:bdr w:val="none" w:sz="0" w:space="0" w:color="auto"/>
          <w:lang w:val="sq-AL"/>
        </w:rPr>
        <w:t xml:space="preserve"> për kultivimin e një sipërfaqeje totale deri në 15 hektarë. Fidanët do t'u jepen përfitueseve </w:t>
      </w:r>
      <w:r w:rsidR="00A26AED">
        <w:rPr>
          <w:rFonts w:eastAsia="MS Mincho"/>
          <w:sz w:val="22"/>
          <w:szCs w:val="22"/>
          <w:bdr w:val="none" w:sz="0" w:space="0" w:color="auto"/>
          <w:lang w:val="sq-AL"/>
        </w:rPr>
        <w:t>në kuadër të</w:t>
      </w:r>
      <w:r w:rsidR="000D37E9" w:rsidRPr="00363F64">
        <w:rPr>
          <w:rFonts w:eastAsia="MS Mincho"/>
          <w:sz w:val="22"/>
          <w:szCs w:val="22"/>
          <w:bdr w:val="none" w:sz="0" w:space="0" w:color="auto"/>
          <w:lang w:val="sq-AL"/>
        </w:rPr>
        <w:t xml:space="preserve"> projektit</w:t>
      </w:r>
      <w:r w:rsidR="00A26AED">
        <w:rPr>
          <w:rFonts w:eastAsia="MS Mincho"/>
          <w:sz w:val="22"/>
          <w:szCs w:val="22"/>
          <w:bdr w:val="none" w:sz="0" w:space="0" w:color="auto"/>
          <w:lang w:val="sq-AL"/>
        </w:rPr>
        <w:t xml:space="preserve"> të sipërpërmendur</w:t>
      </w:r>
      <w:r w:rsidR="000D37E9" w:rsidRPr="00363F64">
        <w:rPr>
          <w:rFonts w:eastAsia="MS Mincho"/>
          <w:sz w:val="22"/>
          <w:szCs w:val="22"/>
          <w:bdr w:val="none" w:sz="0" w:space="0" w:color="auto"/>
          <w:lang w:val="sq-AL"/>
        </w:rPr>
        <w:t xml:space="preserve">. Përzgjedhja e specieve është bërë bazuar në vlerësimin agronomik, kushtet e tokës, mundësitë e tregut, qëndrueshmërinë </w:t>
      </w:r>
      <w:r w:rsidR="000D37E9" w:rsidRPr="00363F64">
        <w:rPr>
          <w:rFonts w:eastAsia="MS Mincho"/>
          <w:sz w:val="22"/>
          <w:szCs w:val="22"/>
          <w:bdr w:val="none" w:sz="0" w:space="0" w:color="auto"/>
          <w:lang w:val="sq-AL"/>
        </w:rPr>
        <w:lastRenderedPageBreak/>
        <w:t>klimatike, kërkesat për investim, potencialin për gjenerimin e të ardhurave dhe përshtatshmërinë për gratë prodhuese në Malësinë e Madhe.</w:t>
      </w:r>
    </w:p>
    <w:p w14:paraId="751814B8" w14:textId="77777777" w:rsidR="00C34671" w:rsidRPr="007208B6" w:rsidRDefault="00C34671" w:rsidP="007208B6">
      <w:pPr>
        <w:jc w:val="both"/>
        <w:rPr>
          <w:rFonts w:eastAsia="MS Mincho"/>
          <w:b/>
          <w:bCs/>
          <w:sz w:val="16"/>
          <w:szCs w:val="16"/>
          <w:u w:val="single"/>
          <w:bdr w:val="none" w:sz="0" w:space="0" w:color="auto"/>
          <w:lang w:val="sq-AL"/>
        </w:rPr>
      </w:pPr>
    </w:p>
    <w:p w14:paraId="24BB8519" w14:textId="63C419A1" w:rsidR="000D37E9" w:rsidRPr="00363F64" w:rsidRDefault="000D37E9" w:rsidP="004C2443">
      <w:pPr>
        <w:spacing w:line="276" w:lineRule="auto"/>
        <w:jc w:val="both"/>
        <w:rPr>
          <w:rFonts w:eastAsia="MS Mincho"/>
          <w:sz w:val="22"/>
          <w:szCs w:val="22"/>
          <w:bdr w:val="none" w:sz="0" w:space="0" w:color="auto"/>
          <w:lang w:val="sq-AL"/>
        </w:rPr>
      </w:pPr>
      <w:r w:rsidRPr="00363F64">
        <w:rPr>
          <w:rFonts w:eastAsia="MS Mincho"/>
          <w:b/>
          <w:bCs/>
          <w:sz w:val="22"/>
          <w:szCs w:val="22"/>
          <w:u w:val="single"/>
          <w:bdr w:val="none" w:sz="0" w:space="0" w:color="auto"/>
          <w:lang w:val="sq-AL"/>
        </w:rPr>
        <w:t xml:space="preserve">Kjo procedurë prokurimi përfshin vetëm fidanë </w:t>
      </w:r>
      <w:r w:rsidR="00A26AED">
        <w:rPr>
          <w:rFonts w:eastAsia="MS Mincho"/>
          <w:b/>
          <w:bCs/>
          <w:sz w:val="22"/>
          <w:szCs w:val="22"/>
          <w:u w:val="single"/>
          <w:bdr w:val="none" w:sz="0" w:space="0" w:color="auto"/>
          <w:lang w:val="sq-AL"/>
        </w:rPr>
        <w:t>të</w:t>
      </w:r>
      <w:r w:rsidRPr="00363F64">
        <w:rPr>
          <w:rFonts w:eastAsia="MS Mincho"/>
          <w:b/>
          <w:bCs/>
          <w:sz w:val="22"/>
          <w:szCs w:val="22"/>
          <w:u w:val="single"/>
          <w:bdr w:val="none" w:sz="0" w:space="0" w:color="auto"/>
          <w:lang w:val="sq-AL"/>
        </w:rPr>
        <w:t xml:space="preserve"> certifikuar</w:t>
      </w:r>
      <w:r w:rsidRPr="00363F64">
        <w:rPr>
          <w:rFonts w:eastAsia="MS Mincho"/>
          <w:sz w:val="22"/>
          <w:szCs w:val="22"/>
          <w:bdr w:val="none" w:sz="0" w:space="0" w:color="auto"/>
          <w:lang w:val="sq-AL"/>
        </w:rPr>
        <w:t>.</w:t>
      </w:r>
    </w:p>
    <w:p w14:paraId="4BAC010E" w14:textId="77777777" w:rsidR="00A26AED" w:rsidRPr="007208B6" w:rsidRDefault="00A26AED" w:rsidP="004C2443">
      <w:pPr>
        <w:jc w:val="both"/>
        <w:rPr>
          <w:rFonts w:eastAsia="MS Mincho"/>
          <w:sz w:val="16"/>
          <w:szCs w:val="16"/>
          <w:bdr w:val="none" w:sz="0" w:space="0" w:color="auto"/>
          <w:lang w:val="sq-AL"/>
        </w:rPr>
      </w:pPr>
    </w:p>
    <w:p w14:paraId="66C43BFA" w14:textId="77777777" w:rsidR="000D37E9" w:rsidRDefault="000D37E9" w:rsidP="004C2443">
      <w:pPr>
        <w:jc w:val="both"/>
        <w:rPr>
          <w:rFonts w:eastAsia="MS Mincho"/>
          <w:b/>
          <w:bCs/>
          <w:sz w:val="22"/>
          <w:szCs w:val="22"/>
          <w:bdr w:val="none" w:sz="0" w:space="0" w:color="auto"/>
          <w:lang w:val="sq-AL"/>
        </w:rPr>
      </w:pPr>
      <w:r w:rsidRPr="00363F64">
        <w:rPr>
          <w:rFonts w:eastAsia="MS Mincho"/>
          <w:b/>
          <w:bCs/>
          <w:sz w:val="22"/>
          <w:szCs w:val="22"/>
          <w:bdr w:val="none" w:sz="0" w:space="0" w:color="auto"/>
          <w:lang w:val="sq-AL"/>
        </w:rPr>
        <w:t>2. Përshkrimi i mallrave të kërkuara</w:t>
      </w:r>
    </w:p>
    <w:p w14:paraId="40E1D595" w14:textId="77777777" w:rsidR="00363F64" w:rsidRPr="00363F64" w:rsidRDefault="00363F64" w:rsidP="004C2443">
      <w:pPr>
        <w:jc w:val="both"/>
        <w:rPr>
          <w:rFonts w:eastAsia="MS Mincho"/>
          <w:b/>
          <w:bCs/>
          <w:sz w:val="22"/>
          <w:szCs w:val="22"/>
          <w:bdr w:val="none" w:sz="0" w:space="0" w:color="auto"/>
          <w:lang w:val="sq-AL"/>
        </w:rPr>
      </w:pPr>
    </w:p>
    <w:p w14:paraId="113DE0A2" w14:textId="77777777" w:rsidR="000D37E9" w:rsidRDefault="000D37E9" w:rsidP="004C244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ANRD synon të kontraktojë një furnizues të kualifikuar për furnizimin dhe dorëzimin e fidanëve të shëndetshëm, të certifikuar për speciet prioritare të mëposhtme:</w:t>
      </w:r>
    </w:p>
    <w:p w14:paraId="1B5E2212" w14:textId="77777777" w:rsidR="00363F64" w:rsidRPr="005E2672" w:rsidRDefault="00363F64" w:rsidP="004C2443">
      <w:pPr>
        <w:spacing w:line="276" w:lineRule="auto"/>
        <w:jc w:val="both"/>
        <w:rPr>
          <w:rFonts w:eastAsia="MS Mincho"/>
          <w:sz w:val="16"/>
          <w:szCs w:val="16"/>
          <w:bdr w:val="none" w:sz="0" w:space="0" w:color="auto"/>
          <w:lang w:val="sq-AL"/>
        </w:rPr>
      </w:pPr>
    </w:p>
    <w:p w14:paraId="0DDF4F2B" w14:textId="77777777" w:rsidR="000D37E9" w:rsidRPr="00363F64" w:rsidRDefault="000D37E9" w:rsidP="00593C93">
      <w:pPr>
        <w:pStyle w:val="ListParagraph"/>
        <w:numPr>
          <w:ilvl w:val="0"/>
          <w:numId w:val="1"/>
        </w:numPr>
        <w:spacing w:line="276" w:lineRule="auto"/>
        <w:contextualSpacing w:val="0"/>
        <w:jc w:val="both"/>
        <w:rPr>
          <w:rFonts w:eastAsia="MS Mincho"/>
          <w:bdr w:val="none" w:sz="0" w:space="0" w:color="auto"/>
          <w:lang w:val="sq-AL"/>
        </w:rPr>
      </w:pPr>
      <w:r w:rsidRPr="00363F64">
        <w:rPr>
          <w:rFonts w:eastAsia="MS Mincho"/>
          <w:bdr w:val="none" w:sz="0" w:space="0" w:color="auto"/>
          <w:lang w:val="sq-AL"/>
        </w:rPr>
        <w:t>Sherebelë (Salvia officinalis)</w:t>
      </w:r>
    </w:p>
    <w:p w14:paraId="4AECCD75" w14:textId="77777777" w:rsidR="000D37E9" w:rsidRPr="00363F64" w:rsidRDefault="000D37E9" w:rsidP="00593C93">
      <w:pPr>
        <w:pStyle w:val="ListParagraph"/>
        <w:numPr>
          <w:ilvl w:val="0"/>
          <w:numId w:val="1"/>
        </w:numPr>
        <w:spacing w:line="276" w:lineRule="auto"/>
        <w:contextualSpacing w:val="0"/>
        <w:jc w:val="both"/>
        <w:rPr>
          <w:rFonts w:eastAsia="MS Mincho"/>
          <w:bdr w:val="none" w:sz="0" w:space="0" w:color="auto"/>
          <w:lang w:val="sq-AL"/>
        </w:rPr>
      </w:pPr>
      <w:r w:rsidRPr="00363F64">
        <w:rPr>
          <w:rFonts w:eastAsia="MS Mincho"/>
          <w:bdr w:val="none" w:sz="0" w:space="0" w:color="auto"/>
          <w:lang w:val="sq-AL"/>
        </w:rPr>
        <w:t>Trumzë dimërore (Satureja montana)</w:t>
      </w:r>
    </w:p>
    <w:p w14:paraId="11ECF108" w14:textId="77777777" w:rsidR="000D37E9" w:rsidRPr="009841EF" w:rsidRDefault="000D37E9" w:rsidP="00593C93">
      <w:pPr>
        <w:pStyle w:val="ListParagraph"/>
        <w:spacing w:line="276" w:lineRule="auto"/>
        <w:jc w:val="both"/>
        <w:rPr>
          <w:rFonts w:eastAsia="MS Mincho"/>
          <w:sz w:val="16"/>
          <w:szCs w:val="16"/>
          <w:bdr w:val="none" w:sz="0" w:space="0" w:color="auto"/>
          <w:lang w:val="sq-AL"/>
        </w:rPr>
      </w:pPr>
    </w:p>
    <w:p w14:paraId="49E77F5F" w14:textId="2AD6C8F6"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Sasitë përfundimtare për secilën specie </w:t>
      </w:r>
      <w:r w:rsidR="00363F64">
        <w:rPr>
          <w:rFonts w:eastAsia="MS Mincho"/>
          <w:sz w:val="22"/>
          <w:szCs w:val="22"/>
          <w:bdr w:val="none" w:sz="0" w:space="0" w:color="auto"/>
          <w:lang w:val="sq-AL"/>
        </w:rPr>
        <w:t>jan</w:t>
      </w:r>
      <w:r w:rsidRPr="00363F64">
        <w:rPr>
          <w:rFonts w:eastAsia="MS Mincho"/>
          <w:sz w:val="22"/>
          <w:szCs w:val="22"/>
          <w:bdr w:val="none" w:sz="0" w:space="0" w:color="auto"/>
          <w:lang w:val="sq-AL"/>
        </w:rPr>
        <w:t>ë përcakt</w:t>
      </w:r>
      <w:r w:rsidR="00363F64">
        <w:rPr>
          <w:rFonts w:eastAsia="MS Mincho"/>
          <w:sz w:val="22"/>
          <w:szCs w:val="22"/>
          <w:bdr w:val="none" w:sz="0" w:space="0" w:color="auto"/>
          <w:lang w:val="sq-AL"/>
        </w:rPr>
        <w:t>uar</w:t>
      </w:r>
      <w:r w:rsidRPr="00363F64">
        <w:rPr>
          <w:rFonts w:eastAsia="MS Mincho"/>
          <w:sz w:val="22"/>
          <w:szCs w:val="22"/>
          <w:bdr w:val="none" w:sz="0" w:space="0" w:color="auto"/>
          <w:lang w:val="sq-AL"/>
        </w:rPr>
        <w:t xml:space="preserve"> në Aneksin 1- Specifikimet teknike dhe grafiku i dorëzimit. Sasia totale </w:t>
      </w:r>
      <w:r w:rsidR="00A26AED">
        <w:rPr>
          <w:rFonts w:eastAsia="MS Mincho"/>
          <w:sz w:val="22"/>
          <w:szCs w:val="22"/>
          <w:bdr w:val="none" w:sz="0" w:space="0" w:color="auto"/>
          <w:lang w:val="sq-AL"/>
        </w:rPr>
        <w:t>do</w:t>
      </w:r>
      <w:r w:rsidRPr="00363F64">
        <w:rPr>
          <w:rFonts w:eastAsia="MS Mincho"/>
          <w:sz w:val="22"/>
          <w:szCs w:val="22"/>
          <w:bdr w:val="none" w:sz="0" w:space="0" w:color="auto"/>
          <w:lang w:val="sq-AL"/>
        </w:rPr>
        <w:t xml:space="preserve"> t'i përgjigjet nevojave të miratuara për sipërfaqen e synuar, pa tejkaluar </w:t>
      </w:r>
      <w:r w:rsidR="00A26AED">
        <w:rPr>
          <w:rFonts w:eastAsia="MS Mincho"/>
          <w:sz w:val="22"/>
          <w:szCs w:val="22"/>
          <w:bdr w:val="none" w:sz="0" w:space="0" w:color="auto"/>
          <w:lang w:val="sq-AL"/>
        </w:rPr>
        <w:t>numrin prej 375</w:t>
      </w:r>
      <w:r w:rsidR="00F06A43">
        <w:rPr>
          <w:rFonts w:eastAsia="MS Mincho"/>
          <w:sz w:val="22"/>
          <w:szCs w:val="22"/>
          <w:bdr w:val="none" w:sz="0" w:space="0" w:color="auto"/>
          <w:lang w:val="sq-AL"/>
        </w:rPr>
        <w:t xml:space="preserve"> </w:t>
      </w:r>
      <w:r w:rsidR="00A26AED">
        <w:rPr>
          <w:rFonts w:eastAsia="MS Mincho"/>
          <w:sz w:val="22"/>
          <w:szCs w:val="22"/>
          <w:bdr w:val="none" w:sz="0" w:space="0" w:color="auto"/>
          <w:lang w:val="sq-AL"/>
        </w:rPr>
        <w:t>000 fidanë</w:t>
      </w:r>
      <w:r w:rsidRPr="00363F64">
        <w:rPr>
          <w:rFonts w:eastAsia="MS Mincho"/>
          <w:sz w:val="22"/>
          <w:szCs w:val="22"/>
          <w:bdr w:val="none" w:sz="0" w:space="0" w:color="auto"/>
          <w:lang w:val="sq-AL"/>
        </w:rPr>
        <w:t xml:space="preserve"> në total.</w:t>
      </w:r>
    </w:p>
    <w:p w14:paraId="510E3395" w14:textId="77777777" w:rsidR="000D37E9" w:rsidRPr="005E2672" w:rsidRDefault="000D37E9" w:rsidP="00593C93">
      <w:pPr>
        <w:spacing w:line="276" w:lineRule="auto"/>
        <w:jc w:val="both"/>
        <w:rPr>
          <w:rFonts w:eastAsia="MS Mincho"/>
          <w:sz w:val="16"/>
          <w:szCs w:val="16"/>
          <w:bdr w:val="none" w:sz="0" w:space="0" w:color="auto"/>
          <w:lang w:val="sq-AL"/>
        </w:rPr>
      </w:pPr>
    </w:p>
    <w:p w14:paraId="077C8AC0" w14:textId="77777777" w:rsidR="000D37E9" w:rsidRPr="00593C93" w:rsidRDefault="000D37E9" w:rsidP="00593C93">
      <w:pPr>
        <w:spacing w:line="276" w:lineRule="auto"/>
        <w:jc w:val="both"/>
        <w:rPr>
          <w:rFonts w:eastAsia="MS Mincho"/>
          <w:b/>
          <w:bCs/>
          <w:sz w:val="22"/>
          <w:szCs w:val="22"/>
          <w:bdr w:val="none" w:sz="0" w:space="0" w:color="auto"/>
          <w:lang w:val="sq-AL"/>
        </w:rPr>
      </w:pPr>
      <w:r w:rsidRPr="00593C93">
        <w:rPr>
          <w:rFonts w:eastAsia="MS Mincho"/>
          <w:b/>
          <w:bCs/>
          <w:sz w:val="22"/>
          <w:szCs w:val="22"/>
          <w:bdr w:val="none" w:sz="0" w:space="0" w:color="auto"/>
          <w:lang w:val="sq-AL"/>
        </w:rPr>
        <w:t>2.1 Kërkesat minimale teknike dhe të cilësisë</w:t>
      </w:r>
    </w:p>
    <w:p w14:paraId="60944FB8" w14:textId="77777777" w:rsidR="00593C93" w:rsidRPr="00812EB8" w:rsidRDefault="00593C93" w:rsidP="00593C93">
      <w:pPr>
        <w:spacing w:line="276" w:lineRule="auto"/>
        <w:jc w:val="both"/>
        <w:rPr>
          <w:rFonts w:eastAsia="MS Mincho"/>
          <w:sz w:val="16"/>
          <w:szCs w:val="16"/>
          <w:bdr w:val="none" w:sz="0" w:space="0" w:color="auto"/>
          <w:lang w:val="sq-AL"/>
        </w:rPr>
      </w:pPr>
    </w:p>
    <w:p w14:paraId="4FE38FC3" w14:textId="3768CEC8"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Çdo fidan duhet t’i përkasë species së kërkuar. Emërtimet shkencore të përcaktuara në këtë dokument janë detyruese.</w:t>
      </w:r>
    </w:p>
    <w:p w14:paraId="680F0587" w14:textId="77777777"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Furnizuesi duhet të paraqesë dokumentacion të vlefshëm që dëshmon statusin e certifikimit dhe origjinën e materialit mbjellës, sipas kërkesave të zbatueshme për specien dhe legjislacionit përkatës shqiptar për shëndetin e bimëve.</w:t>
      </w:r>
    </w:p>
    <w:p w14:paraId="2353F625" w14:textId="1B8FC521"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Fidanët duhet të jenë të shëndetshëm, pa shenja dëmtuesish ose sëmundjesh dhe të përshtatshëm për </w:t>
      </w:r>
      <w:r w:rsidR="006668D5" w:rsidRPr="00363F64">
        <w:rPr>
          <w:rFonts w:eastAsia="MS Mincho"/>
          <w:sz w:val="22"/>
          <w:szCs w:val="22"/>
          <w:bdr w:val="none" w:sz="0" w:space="0" w:color="auto"/>
          <w:lang w:val="sq-AL"/>
        </w:rPr>
        <w:t>mbjellje</w:t>
      </w:r>
      <w:r w:rsidRPr="00363F64">
        <w:rPr>
          <w:rFonts w:eastAsia="MS Mincho"/>
          <w:sz w:val="22"/>
          <w:szCs w:val="22"/>
          <w:bdr w:val="none" w:sz="0" w:space="0" w:color="auto"/>
          <w:lang w:val="sq-AL"/>
        </w:rPr>
        <w:t>.</w:t>
      </w:r>
    </w:p>
    <w:p w14:paraId="6716A4B5" w14:textId="687E35F9"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Fidanët duhet të kenë sistem rrënjor të zhvilluar mjaftueshëm dhe karakteristika të përshtatshme të rritjes e zhvillimit për t'u </w:t>
      </w:r>
      <w:r w:rsidR="006668D5" w:rsidRPr="00363F64">
        <w:rPr>
          <w:rFonts w:eastAsia="MS Mincho"/>
          <w:sz w:val="22"/>
          <w:szCs w:val="22"/>
          <w:bdr w:val="none" w:sz="0" w:space="0" w:color="auto"/>
          <w:lang w:val="sq-AL"/>
        </w:rPr>
        <w:t>mbjellë</w:t>
      </w:r>
      <w:r w:rsidRPr="00363F64">
        <w:rPr>
          <w:rFonts w:eastAsia="MS Mincho"/>
          <w:sz w:val="22"/>
          <w:szCs w:val="22"/>
          <w:bdr w:val="none" w:sz="0" w:space="0" w:color="auto"/>
          <w:lang w:val="sq-AL"/>
        </w:rPr>
        <w:t xml:space="preserve"> me sukses në parcelë.</w:t>
      </w:r>
    </w:p>
    <w:p w14:paraId="6AB9A797" w14:textId="77777777"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Fidanët duhet të përputhen me përshkrimin teknik dhe karakteristikat e cilësisë të deklaruara në ofertën fituese dhe të pranuara nga ANRD.</w:t>
      </w:r>
    </w:p>
    <w:p w14:paraId="6F5F4503" w14:textId="77777777" w:rsidR="000D37E9" w:rsidRPr="00363F64"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Fidanët duhet të paketohen, trajtohen dhe transportohen në mënyrë që të mbrohen rrënjët, gjethja dhe gjendja e përgjithshme, duke minimizuar dëmtimin, ose përkeqësimin e cilësisë.</w:t>
      </w:r>
    </w:p>
    <w:p w14:paraId="2BC19C9E" w14:textId="3ECF3559" w:rsidR="000D37E9" w:rsidRPr="008F48C3" w:rsidRDefault="000D37E9" w:rsidP="00811948">
      <w:pPr>
        <w:pStyle w:val="ListParagraph"/>
        <w:numPr>
          <w:ilvl w:val="0"/>
          <w:numId w:val="2"/>
        </w:numPr>
        <w:tabs>
          <w:tab w:val="left" w:pos="720"/>
        </w:tabs>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Çdo dorëzim duhet të shoqërohet me faturën përkatëse, </w:t>
      </w:r>
      <w:r w:rsidR="00F06A43" w:rsidRPr="00363F64">
        <w:rPr>
          <w:rFonts w:eastAsia="MS Mincho"/>
          <w:sz w:val="22"/>
          <w:szCs w:val="22"/>
          <w:bdr w:val="none" w:sz="0" w:space="0" w:color="auto"/>
          <w:lang w:val="sq-AL"/>
        </w:rPr>
        <w:t>fletë</w:t>
      </w:r>
      <w:r w:rsidR="00A94EBF">
        <w:rPr>
          <w:rFonts w:eastAsia="MS Mincho"/>
          <w:sz w:val="22"/>
          <w:szCs w:val="22"/>
          <w:bdr w:val="none" w:sz="0" w:space="0" w:color="auto"/>
          <w:lang w:val="sq-AL"/>
        </w:rPr>
        <w:t>-</w:t>
      </w:r>
      <w:r w:rsidR="00F06A43" w:rsidRPr="00363F64">
        <w:rPr>
          <w:rFonts w:eastAsia="MS Mincho"/>
          <w:sz w:val="22"/>
          <w:szCs w:val="22"/>
          <w:bdr w:val="none" w:sz="0" w:space="0" w:color="auto"/>
          <w:lang w:val="sq-AL"/>
        </w:rPr>
        <w:t>dorëzimin</w:t>
      </w:r>
      <w:r w:rsidRPr="00363F64">
        <w:rPr>
          <w:rFonts w:eastAsia="MS Mincho"/>
          <w:sz w:val="22"/>
          <w:szCs w:val="22"/>
          <w:bdr w:val="none" w:sz="0" w:space="0" w:color="auto"/>
          <w:lang w:val="sq-AL"/>
        </w:rPr>
        <w:t>, identifikimin e species dhe dokumentacionin e certifikimit, gjurmueshmërisë dhe shëndetit të bimëve që kërkohet për materialin mbjellës.</w:t>
      </w:r>
    </w:p>
    <w:p w14:paraId="24CCFCD6" w14:textId="77777777" w:rsidR="000D37E9" w:rsidRPr="00812EB8" w:rsidRDefault="000D37E9" w:rsidP="00593C93">
      <w:pPr>
        <w:spacing w:line="276" w:lineRule="auto"/>
        <w:jc w:val="both"/>
        <w:rPr>
          <w:rFonts w:eastAsia="MS Mincho"/>
          <w:sz w:val="16"/>
          <w:szCs w:val="16"/>
          <w:bdr w:val="none" w:sz="0" w:space="0" w:color="auto"/>
          <w:lang w:val="sq-AL"/>
        </w:rPr>
      </w:pPr>
    </w:p>
    <w:p w14:paraId="670C5B42" w14:textId="079B180A" w:rsidR="000D37E9" w:rsidRPr="008F48C3" w:rsidRDefault="000D37E9" w:rsidP="00593C93">
      <w:pPr>
        <w:spacing w:line="276" w:lineRule="auto"/>
        <w:jc w:val="both"/>
        <w:rPr>
          <w:rFonts w:eastAsia="MS Mincho"/>
          <w:b/>
          <w:bCs/>
          <w:sz w:val="22"/>
          <w:szCs w:val="22"/>
          <w:bdr w:val="none" w:sz="0" w:space="0" w:color="auto"/>
          <w:lang w:val="sq-AL"/>
        </w:rPr>
      </w:pPr>
      <w:r w:rsidRPr="008F48C3">
        <w:rPr>
          <w:rFonts w:eastAsia="MS Mincho"/>
          <w:b/>
          <w:bCs/>
          <w:sz w:val="22"/>
          <w:szCs w:val="22"/>
          <w:bdr w:val="none" w:sz="0" w:space="0" w:color="auto"/>
          <w:lang w:val="sq-AL"/>
        </w:rPr>
        <w:t xml:space="preserve">3. Kriteret </w:t>
      </w:r>
      <w:r w:rsidR="00A94EBF">
        <w:rPr>
          <w:rFonts w:eastAsia="MS Mincho"/>
          <w:b/>
          <w:bCs/>
          <w:sz w:val="22"/>
          <w:szCs w:val="22"/>
          <w:bdr w:val="none" w:sz="0" w:space="0" w:color="auto"/>
          <w:lang w:val="sq-AL"/>
        </w:rPr>
        <w:t>p</w:t>
      </w:r>
      <w:r w:rsidRPr="008F48C3">
        <w:rPr>
          <w:rFonts w:eastAsia="MS Mincho"/>
          <w:b/>
          <w:bCs/>
          <w:sz w:val="22"/>
          <w:szCs w:val="22"/>
          <w:bdr w:val="none" w:sz="0" w:space="0" w:color="auto"/>
          <w:lang w:val="sq-AL"/>
        </w:rPr>
        <w:t>ë</w:t>
      </w:r>
      <w:r w:rsidR="00A94EBF">
        <w:rPr>
          <w:rFonts w:eastAsia="MS Mincho"/>
          <w:b/>
          <w:bCs/>
          <w:sz w:val="22"/>
          <w:szCs w:val="22"/>
          <w:bdr w:val="none" w:sz="0" w:space="0" w:color="auto"/>
          <w:lang w:val="sq-AL"/>
        </w:rPr>
        <w:t>r pranimin</w:t>
      </w:r>
      <w:r w:rsidRPr="008F48C3">
        <w:rPr>
          <w:rFonts w:eastAsia="MS Mincho"/>
          <w:b/>
          <w:bCs/>
          <w:sz w:val="22"/>
          <w:szCs w:val="22"/>
          <w:bdr w:val="none" w:sz="0" w:space="0" w:color="auto"/>
          <w:lang w:val="sq-AL"/>
        </w:rPr>
        <w:t xml:space="preserve"> </w:t>
      </w:r>
      <w:r w:rsidR="00A94EBF">
        <w:rPr>
          <w:rFonts w:eastAsia="MS Mincho"/>
          <w:b/>
          <w:bCs/>
          <w:sz w:val="22"/>
          <w:szCs w:val="22"/>
          <w:bdr w:val="none" w:sz="0" w:space="0" w:color="auto"/>
          <w:lang w:val="sq-AL"/>
        </w:rPr>
        <w:t>e</w:t>
      </w:r>
      <w:r w:rsidRPr="008F48C3">
        <w:rPr>
          <w:rFonts w:eastAsia="MS Mincho"/>
          <w:b/>
          <w:bCs/>
          <w:sz w:val="22"/>
          <w:szCs w:val="22"/>
          <w:bdr w:val="none" w:sz="0" w:space="0" w:color="auto"/>
          <w:lang w:val="sq-AL"/>
        </w:rPr>
        <w:t xml:space="preserve"> ofertuesve</w:t>
      </w:r>
    </w:p>
    <w:p w14:paraId="43C8E4C1" w14:textId="77777777" w:rsidR="00593C93" w:rsidRPr="00812EB8" w:rsidRDefault="00593C93" w:rsidP="00593C93">
      <w:pPr>
        <w:spacing w:line="276" w:lineRule="auto"/>
        <w:jc w:val="both"/>
        <w:rPr>
          <w:rFonts w:eastAsia="MS Mincho"/>
          <w:sz w:val="16"/>
          <w:szCs w:val="16"/>
          <w:bdr w:val="none" w:sz="0" w:space="0" w:color="auto"/>
          <w:lang w:val="sq-AL"/>
        </w:rPr>
      </w:pPr>
    </w:p>
    <w:p w14:paraId="24EABB92" w14:textId="77777777" w:rsidR="009E774F" w:rsidRDefault="009E774F" w:rsidP="00811948">
      <w:pPr>
        <w:pStyle w:val="ListParagraph"/>
        <w:numPr>
          <w:ilvl w:val="0"/>
          <w:numId w:val="3"/>
        </w:numPr>
        <w:spacing w:after="60" w:line="276" w:lineRule="auto"/>
        <w:contextualSpacing w:val="0"/>
        <w:jc w:val="both"/>
        <w:rPr>
          <w:rFonts w:eastAsia="MS Mincho"/>
          <w:sz w:val="22"/>
          <w:szCs w:val="22"/>
          <w:bdr w:val="none" w:sz="0" w:space="0" w:color="auto"/>
          <w:lang w:val="sq-AL"/>
        </w:rPr>
      </w:pPr>
      <w:r w:rsidRPr="009E774F">
        <w:rPr>
          <w:rFonts w:eastAsia="MS Mincho"/>
          <w:sz w:val="22"/>
          <w:szCs w:val="22"/>
          <w:bdr w:val="none" w:sz="0" w:space="0" w:color="auto"/>
          <w:lang w:val="sq-AL"/>
        </w:rPr>
        <w:t xml:space="preserve">Subjekti duhet të jetë i regjistruar në Qendrën Kombëtare të Biznesit dhe të ketë status aktiv </w:t>
      </w:r>
    </w:p>
    <w:p w14:paraId="401A1731" w14:textId="4873FE2C" w:rsidR="000D37E9" w:rsidRPr="00363F64" w:rsidRDefault="000D37E9" w:rsidP="00811948">
      <w:pPr>
        <w:pStyle w:val="ListParagraph"/>
        <w:numPr>
          <w:ilvl w:val="0"/>
          <w:numId w:val="3"/>
        </w:numPr>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Të kenë objekt aktiviteti të lidhur me prodhimin, kultivimin, furnizimin nga fidanishte, tregtinë me shumicë ose pakicë të bimëve, fidanëve apo materialit mbjellës bujqësor.</w:t>
      </w:r>
    </w:p>
    <w:p w14:paraId="43F88CDD" w14:textId="3CE2A25D" w:rsidR="000D37E9" w:rsidRPr="00363F64" w:rsidRDefault="000D37E9" w:rsidP="00811948">
      <w:pPr>
        <w:pStyle w:val="ListParagraph"/>
        <w:numPr>
          <w:ilvl w:val="0"/>
          <w:numId w:val="3"/>
        </w:numPr>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Të </w:t>
      </w:r>
      <w:r w:rsidR="00E7095E">
        <w:rPr>
          <w:rFonts w:eastAsia="MS Mincho"/>
          <w:sz w:val="22"/>
          <w:szCs w:val="22"/>
          <w:bdr w:val="none" w:sz="0" w:space="0" w:color="auto"/>
          <w:lang w:val="sq-AL"/>
        </w:rPr>
        <w:t>disponojnë</w:t>
      </w:r>
      <w:r w:rsidRPr="00363F64">
        <w:rPr>
          <w:rFonts w:eastAsia="MS Mincho"/>
          <w:sz w:val="22"/>
          <w:szCs w:val="22"/>
          <w:bdr w:val="none" w:sz="0" w:space="0" w:color="auto"/>
          <w:lang w:val="sq-AL"/>
        </w:rPr>
        <w:t xml:space="preserve"> speciet dhe sasitë e kërkuara brenda afatit të përcaktuar.</w:t>
      </w:r>
    </w:p>
    <w:p w14:paraId="3140E0DD" w14:textId="32396793" w:rsidR="000D37E9" w:rsidRPr="00363F64" w:rsidRDefault="000D37E9" w:rsidP="00811948">
      <w:pPr>
        <w:pStyle w:val="ListParagraph"/>
        <w:numPr>
          <w:ilvl w:val="0"/>
          <w:numId w:val="3"/>
        </w:numPr>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Të </w:t>
      </w:r>
      <w:r w:rsidR="00E7095E">
        <w:rPr>
          <w:rFonts w:eastAsia="MS Mincho"/>
          <w:sz w:val="22"/>
          <w:szCs w:val="22"/>
          <w:bdr w:val="none" w:sz="0" w:space="0" w:color="auto"/>
          <w:lang w:val="sq-AL"/>
        </w:rPr>
        <w:t>disponojnë</w:t>
      </w:r>
      <w:r w:rsidRPr="00363F64">
        <w:rPr>
          <w:rFonts w:eastAsia="MS Mincho"/>
          <w:sz w:val="22"/>
          <w:szCs w:val="22"/>
          <w:bdr w:val="none" w:sz="0" w:space="0" w:color="auto"/>
          <w:lang w:val="sq-AL"/>
        </w:rPr>
        <w:t xml:space="preserve"> dokumentacionin përkatës të certifikimit, gjurmueshmërisë dhe shëndetit të bimëve për fidanët e ofruar.</w:t>
      </w:r>
    </w:p>
    <w:p w14:paraId="0603F2FC" w14:textId="305EBAC7" w:rsidR="008F48C3" w:rsidRDefault="000D37E9" w:rsidP="00811948">
      <w:pPr>
        <w:pStyle w:val="ListParagraph"/>
        <w:numPr>
          <w:ilvl w:val="0"/>
          <w:numId w:val="3"/>
        </w:numPr>
        <w:spacing w:after="60" w:line="276" w:lineRule="auto"/>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lastRenderedPageBreak/>
        <w:t xml:space="preserve">Të </w:t>
      </w:r>
      <w:r w:rsidR="00E7095E">
        <w:rPr>
          <w:rFonts w:eastAsia="MS Mincho"/>
          <w:sz w:val="22"/>
          <w:szCs w:val="22"/>
          <w:bdr w:val="none" w:sz="0" w:space="0" w:color="auto"/>
          <w:lang w:val="sq-AL"/>
        </w:rPr>
        <w:t>realizojnë</w:t>
      </w:r>
      <w:r w:rsidRPr="00363F64">
        <w:rPr>
          <w:rFonts w:eastAsia="MS Mincho"/>
          <w:sz w:val="22"/>
          <w:szCs w:val="22"/>
          <w:bdr w:val="none" w:sz="0" w:space="0" w:color="auto"/>
          <w:lang w:val="sq-AL"/>
        </w:rPr>
        <w:t xml:space="preserve"> dorëzim</w:t>
      </w:r>
      <w:r w:rsidR="00E7095E">
        <w:rPr>
          <w:rFonts w:eastAsia="MS Mincho"/>
          <w:sz w:val="22"/>
          <w:szCs w:val="22"/>
          <w:bdr w:val="none" w:sz="0" w:space="0" w:color="auto"/>
          <w:lang w:val="sq-AL"/>
        </w:rPr>
        <w:t>in pas inspektimit</w:t>
      </w:r>
      <w:r w:rsidRPr="00363F64">
        <w:rPr>
          <w:rFonts w:eastAsia="MS Mincho"/>
          <w:sz w:val="22"/>
          <w:szCs w:val="22"/>
          <w:bdr w:val="none" w:sz="0" w:space="0" w:color="auto"/>
          <w:lang w:val="sq-AL"/>
        </w:rPr>
        <w:t xml:space="preserve"> dhe dokumentim</w:t>
      </w:r>
      <w:r w:rsidR="00E7095E">
        <w:rPr>
          <w:rFonts w:eastAsia="MS Mincho"/>
          <w:sz w:val="22"/>
          <w:szCs w:val="22"/>
          <w:bdr w:val="none" w:sz="0" w:space="0" w:color="auto"/>
          <w:lang w:val="sq-AL"/>
        </w:rPr>
        <w:t>it</w:t>
      </w:r>
      <w:r w:rsidRPr="00363F64">
        <w:rPr>
          <w:rFonts w:eastAsia="MS Mincho"/>
          <w:sz w:val="22"/>
          <w:szCs w:val="22"/>
          <w:bdr w:val="none" w:sz="0" w:space="0" w:color="auto"/>
          <w:lang w:val="sq-AL"/>
        </w:rPr>
        <w:t xml:space="preserve"> </w:t>
      </w:r>
      <w:r w:rsidR="00E7095E">
        <w:rPr>
          <w:rFonts w:eastAsia="MS Mincho"/>
          <w:sz w:val="22"/>
          <w:szCs w:val="22"/>
          <w:bdr w:val="none" w:sz="0" w:space="0" w:color="auto"/>
          <w:lang w:val="sq-AL"/>
        </w:rPr>
        <w:t>sipas kritereve të përcaktuara</w:t>
      </w:r>
      <w:r w:rsidRPr="00363F64">
        <w:rPr>
          <w:rFonts w:eastAsia="MS Mincho"/>
          <w:sz w:val="22"/>
          <w:szCs w:val="22"/>
          <w:bdr w:val="none" w:sz="0" w:space="0" w:color="auto"/>
          <w:lang w:val="sq-AL"/>
        </w:rPr>
        <w:t xml:space="preserve"> në këtë kërkesë për ofertë.</w:t>
      </w:r>
    </w:p>
    <w:p w14:paraId="2D9E9486" w14:textId="77777777" w:rsidR="008F48C3" w:rsidRPr="00A33564" w:rsidRDefault="008F48C3" w:rsidP="00593C93">
      <w:pPr>
        <w:spacing w:line="276" w:lineRule="auto"/>
        <w:jc w:val="both"/>
        <w:rPr>
          <w:rFonts w:eastAsia="MS Mincho"/>
          <w:sz w:val="16"/>
          <w:szCs w:val="16"/>
          <w:bdr w:val="none" w:sz="0" w:space="0" w:color="auto"/>
          <w:lang w:val="sq-AL"/>
        </w:rPr>
      </w:pPr>
    </w:p>
    <w:p w14:paraId="73D6048A" w14:textId="1E1264EA" w:rsidR="000D37E9" w:rsidRPr="00810B7E" w:rsidRDefault="000D37E9" w:rsidP="00A33564">
      <w:pPr>
        <w:pBdr>
          <w:top w:val="none" w:sz="0" w:space="0" w:color="auto"/>
          <w:left w:val="none" w:sz="0" w:space="0" w:color="auto"/>
          <w:bottom w:val="none" w:sz="0" w:space="0" w:color="auto"/>
          <w:right w:val="none" w:sz="0" w:space="0" w:color="auto"/>
          <w:between w:val="none" w:sz="0" w:space="0" w:color="auto"/>
          <w:bar w:val="none" w:sz="0" w:color="auto"/>
        </w:pBdr>
        <w:spacing w:after="60" w:line="278" w:lineRule="auto"/>
        <w:rPr>
          <w:rFonts w:eastAsia="MS Mincho"/>
          <w:b/>
          <w:bCs/>
          <w:sz w:val="22"/>
          <w:szCs w:val="22"/>
          <w:bdr w:val="none" w:sz="0" w:space="0" w:color="auto"/>
          <w:lang w:val="sq-AL"/>
        </w:rPr>
      </w:pPr>
      <w:r w:rsidRPr="00810B7E">
        <w:rPr>
          <w:rFonts w:eastAsia="MS Mincho"/>
          <w:b/>
          <w:bCs/>
          <w:sz w:val="22"/>
          <w:szCs w:val="22"/>
          <w:bdr w:val="none" w:sz="0" w:space="0" w:color="auto"/>
          <w:lang w:val="sq-AL"/>
        </w:rPr>
        <w:t>4. Dokumentacioni i kërkuar</w:t>
      </w:r>
    </w:p>
    <w:p w14:paraId="6EE05CA7" w14:textId="77777777" w:rsidR="00E7095E" w:rsidRPr="00ED35E8" w:rsidRDefault="00E7095E" w:rsidP="00593C93">
      <w:pPr>
        <w:spacing w:line="276" w:lineRule="auto"/>
        <w:jc w:val="both"/>
        <w:rPr>
          <w:rFonts w:eastAsia="MS Mincho"/>
          <w:b/>
          <w:bCs/>
          <w:sz w:val="12"/>
          <w:szCs w:val="12"/>
          <w:bdr w:val="none" w:sz="0" w:space="0" w:color="auto"/>
          <w:lang w:val="sq-AL"/>
        </w:rPr>
      </w:pPr>
    </w:p>
    <w:p w14:paraId="4158BFD8" w14:textId="4360AD2C" w:rsidR="000D37E9" w:rsidRPr="00810B7E" w:rsidRDefault="000D37E9" w:rsidP="00593C93">
      <w:pPr>
        <w:spacing w:line="276" w:lineRule="auto"/>
        <w:jc w:val="both"/>
        <w:rPr>
          <w:rFonts w:eastAsia="MS Mincho"/>
          <w:b/>
          <w:bCs/>
          <w:sz w:val="22"/>
          <w:szCs w:val="22"/>
          <w:bdr w:val="none" w:sz="0" w:space="0" w:color="auto"/>
          <w:lang w:val="sq-AL"/>
        </w:rPr>
      </w:pPr>
      <w:r w:rsidRPr="00810B7E">
        <w:rPr>
          <w:rFonts w:eastAsia="MS Mincho"/>
          <w:b/>
          <w:bCs/>
          <w:sz w:val="22"/>
          <w:szCs w:val="22"/>
          <w:bdr w:val="none" w:sz="0" w:space="0" w:color="auto"/>
          <w:lang w:val="sq-AL"/>
        </w:rPr>
        <w:t>4.1 Oferta administrative dhe teknike</w:t>
      </w:r>
    </w:p>
    <w:p w14:paraId="11E22AAB" w14:textId="77777777" w:rsidR="00593C93" w:rsidRPr="00ED35E8" w:rsidRDefault="00593C93" w:rsidP="00593C93">
      <w:pPr>
        <w:spacing w:line="276" w:lineRule="auto"/>
        <w:jc w:val="both"/>
        <w:rPr>
          <w:rFonts w:eastAsia="MS Mincho"/>
          <w:sz w:val="12"/>
          <w:szCs w:val="12"/>
          <w:bdr w:val="none" w:sz="0" w:space="0" w:color="auto"/>
          <w:lang w:val="sq-AL"/>
        </w:rPr>
      </w:pPr>
    </w:p>
    <w:p w14:paraId="07EE1BB3" w14:textId="03E90C07" w:rsidR="000D37E9" w:rsidRPr="00363F64" w:rsidRDefault="000D37E9" w:rsidP="00811948">
      <w:pPr>
        <w:pStyle w:val="ListParagraph"/>
        <w:numPr>
          <w:ilvl w:val="0"/>
          <w:numId w:val="4"/>
        </w:numPr>
        <w:tabs>
          <w:tab w:val="left" w:pos="450"/>
        </w:tabs>
        <w:spacing w:after="60" w:line="276" w:lineRule="auto"/>
        <w:ind w:left="446"/>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Ekstraktin </w:t>
      </w:r>
      <w:r w:rsidR="00094C5C">
        <w:rPr>
          <w:rFonts w:eastAsia="MS Mincho"/>
          <w:sz w:val="22"/>
          <w:szCs w:val="22"/>
          <w:bdr w:val="none" w:sz="0" w:space="0" w:color="auto"/>
          <w:lang w:val="sq-AL"/>
        </w:rPr>
        <w:t>historik të</w:t>
      </w:r>
      <w:r w:rsidRPr="00363F64">
        <w:rPr>
          <w:rFonts w:eastAsia="MS Mincho"/>
          <w:sz w:val="22"/>
          <w:szCs w:val="22"/>
          <w:bdr w:val="none" w:sz="0" w:space="0" w:color="auto"/>
          <w:lang w:val="sq-AL"/>
        </w:rPr>
        <w:t xml:space="preserve"> regjistrimit të lëshuar nga QKB-ja.</w:t>
      </w:r>
    </w:p>
    <w:p w14:paraId="7922FA8D" w14:textId="41C27EE1" w:rsidR="009B0504" w:rsidRPr="00363F64" w:rsidRDefault="00810B7E" w:rsidP="00811948">
      <w:pPr>
        <w:pStyle w:val="ListParagraph"/>
        <w:numPr>
          <w:ilvl w:val="0"/>
          <w:numId w:val="4"/>
        </w:numPr>
        <w:tabs>
          <w:tab w:val="left" w:pos="450"/>
        </w:tabs>
        <w:spacing w:after="60" w:line="276" w:lineRule="auto"/>
        <w:ind w:left="446"/>
        <w:contextualSpacing w:val="0"/>
        <w:jc w:val="both"/>
        <w:rPr>
          <w:rFonts w:eastAsia="MS Mincho"/>
          <w:sz w:val="22"/>
          <w:szCs w:val="22"/>
          <w:bdr w:val="none" w:sz="0" w:space="0" w:color="auto"/>
          <w:lang w:val="sq-AL"/>
        </w:rPr>
      </w:pPr>
      <w:r w:rsidRPr="00810B7E">
        <w:rPr>
          <w:rFonts w:eastAsia="MS Mincho"/>
          <w:sz w:val="22"/>
          <w:szCs w:val="22"/>
          <w:bdr w:val="none" w:sz="0" w:space="0" w:color="auto"/>
          <w:lang w:val="sq-AL"/>
        </w:rPr>
        <w:t>Formularin e plotësuar të specifikimeve teknike dhe të grafikut të dorëzimit (</w:t>
      </w:r>
      <w:r w:rsidRPr="00810B7E">
        <w:rPr>
          <w:rFonts w:eastAsia="MS Mincho"/>
          <w:b/>
          <w:bCs/>
          <w:sz w:val="22"/>
          <w:szCs w:val="22"/>
          <w:bdr w:val="none" w:sz="0" w:space="0" w:color="auto"/>
          <w:lang w:val="sq-AL"/>
        </w:rPr>
        <w:t>Aneksi 1</w:t>
      </w:r>
      <w:r w:rsidRPr="00810B7E">
        <w:rPr>
          <w:rFonts w:eastAsia="MS Mincho"/>
          <w:sz w:val="22"/>
          <w:szCs w:val="22"/>
          <w:bdr w:val="none" w:sz="0" w:space="0" w:color="auto"/>
          <w:lang w:val="sq-AL"/>
        </w:rPr>
        <w:t>), i cili duhet të përfshijë: a) përshkrimin teknik të fidanëve të ofruar; b) informacion mbi mënyrën e shumimit, moshën ose fazën e zhvillimit, sistemin rrënjor, madhësinë dhe origjinën e tyre; si dhe c) një vetëdeklarim mbi kapacitetin e furnizimit me sasitë e kërkuara brenda afatit të përcaktuar, duke konfirmuar disponueshmërinë e fidanëve dhe paraqitur një plan realist për prodhimin dhe dorëzimin e tyre.</w:t>
      </w:r>
    </w:p>
    <w:p w14:paraId="2327EC29" w14:textId="1E7F0D43" w:rsidR="000D37E9" w:rsidRPr="00363F64" w:rsidRDefault="000D37E9" w:rsidP="00811948">
      <w:pPr>
        <w:pStyle w:val="ListParagraph"/>
        <w:numPr>
          <w:ilvl w:val="0"/>
          <w:numId w:val="4"/>
        </w:numPr>
        <w:tabs>
          <w:tab w:val="left" w:pos="450"/>
        </w:tabs>
        <w:spacing w:after="60" w:line="276" w:lineRule="auto"/>
        <w:ind w:left="446"/>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Kodin e Sjelljes së ANRD-së, </w:t>
      </w:r>
      <w:r w:rsidRPr="00094C5C">
        <w:rPr>
          <w:rFonts w:eastAsia="MS Mincho"/>
          <w:b/>
          <w:bCs/>
          <w:sz w:val="22"/>
          <w:szCs w:val="22"/>
          <w:bdr w:val="none" w:sz="0" w:space="0" w:color="auto"/>
          <w:lang w:val="sq-AL"/>
        </w:rPr>
        <w:t>Aneksi 3</w:t>
      </w:r>
      <w:r w:rsidRPr="00363F64">
        <w:rPr>
          <w:rFonts w:eastAsia="MS Mincho"/>
          <w:sz w:val="22"/>
          <w:szCs w:val="22"/>
          <w:bdr w:val="none" w:sz="0" w:space="0" w:color="auto"/>
          <w:lang w:val="sq-AL"/>
        </w:rPr>
        <w:t>, të nënshkruar dhe vulosur.</w:t>
      </w:r>
      <w:r w:rsidR="006668D5" w:rsidRPr="00363F64">
        <w:rPr>
          <w:rFonts w:eastAsia="MS Mincho"/>
          <w:sz w:val="22"/>
          <w:szCs w:val="22"/>
          <w:bdr w:val="none" w:sz="0" w:space="0" w:color="auto"/>
          <w:lang w:val="sq-AL"/>
        </w:rPr>
        <w:t xml:space="preserve"> </w:t>
      </w:r>
    </w:p>
    <w:p w14:paraId="65DF4352" w14:textId="25675ADE" w:rsidR="000D37E9" w:rsidRPr="009B0504" w:rsidRDefault="000D37E9" w:rsidP="00811948">
      <w:pPr>
        <w:pStyle w:val="ListParagraph"/>
        <w:numPr>
          <w:ilvl w:val="0"/>
          <w:numId w:val="4"/>
        </w:numPr>
        <w:tabs>
          <w:tab w:val="left" w:pos="450"/>
        </w:tabs>
        <w:spacing w:after="60" w:line="276" w:lineRule="auto"/>
        <w:ind w:left="446"/>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Kopje të dokumenteve përkatëse të certifikimit, gjurmueshmërisë dhe shëndetit të bimëve</w:t>
      </w:r>
      <w:r w:rsidRPr="009B0504">
        <w:rPr>
          <w:rFonts w:eastAsia="MS Mincho"/>
          <w:sz w:val="22"/>
          <w:szCs w:val="22"/>
          <w:bdr w:val="none" w:sz="0" w:space="0" w:color="auto"/>
          <w:lang w:val="sq-AL"/>
        </w:rPr>
        <w:t xml:space="preserve">, </w:t>
      </w:r>
      <w:r w:rsidR="009B0504" w:rsidRPr="009B0504">
        <w:rPr>
          <w:rFonts w:eastAsia="MS Mincho"/>
          <w:sz w:val="22"/>
          <w:szCs w:val="22"/>
          <w:bdr w:val="none" w:sz="0" w:space="0" w:color="auto"/>
          <w:lang w:val="sq-AL"/>
        </w:rPr>
        <w:t xml:space="preserve">që </w:t>
      </w:r>
      <w:r w:rsidRPr="009B0504">
        <w:rPr>
          <w:rFonts w:eastAsia="MS Mincho"/>
          <w:sz w:val="22"/>
          <w:szCs w:val="22"/>
          <w:bdr w:val="none" w:sz="0" w:space="0" w:color="auto"/>
          <w:lang w:val="sq-AL"/>
        </w:rPr>
        <w:t>do të shoqërojnë fidanët gjatë dorëzimit.</w:t>
      </w:r>
      <w:r w:rsidR="00810B7E">
        <w:rPr>
          <w:rFonts w:eastAsia="MS Mincho"/>
          <w:sz w:val="22"/>
          <w:szCs w:val="22"/>
          <w:bdr w:val="none" w:sz="0" w:space="0" w:color="auto"/>
          <w:lang w:val="sq-AL"/>
        </w:rPr>
        <w:t xml:space="preserve"> </w:t>
      </w:r>
      <w:r w:rsidR="00964EE4">
        <w:rPr>
          <w:rFonts w:eastAsia="MS Mincho"/>
          <w:sz w:val="22"/>
          <w:szCs w:val="22"/>
          <w:bdr w:val="none" w:sz="0" w:space="0" w:color="auto"/>
          <w:lang w:val="sq-AL"/>
        </w:rPr>
        <w:t>Duhet t</w:t>
      </w:r>
      <w:r w:rsidR="003C7076">
        <w:rPr>
          <w:rFonts w:eastAsia="MS Mincho"/>
          <w:sz w:val="22"/>
          <w:szCs w:val="22"/>
          <w:bdr w:val="none" w:sz="0" w:space="0" w:color="auto"/>
          <w:lang w:val="sq-AL"/>
        </w:rPr>
        <w:t>’i</w:t>
      </w:r>
      <w:r w:rsidR="00964EE4">
        <w:rPr>
          <w:rFonts w:eastAsia="MS Mincho"/>
          <w:sz w:val="22"/>
          <w:szCs w:val="22"/>
          <w:bdr w:val="none" w:sz="0" w:space="0" w:color="auto"/>
          <w:lang w:val="sq-AL"/>
        </w:rPr>
        <w:t xml:space="preserve"> </w:t>
      </w:r>
      <w:r w:rsidR="003C7076">
        <w:rPr>
          <w:rFonts w:eastAsia="MS Mincho"/>
          <w:sz w:val="22"/>
          <w:szCs w:val="22"/>
          <w:bdr w:val="none" w:sz="0" w:space="0" w:color="auto"/>
          <w:lang w:val="sq-AL"/>
        </w:rPr>
        <w:t>b</w:t>
      </w:r>
      <w:r w:rsidR="00810B7E">
        <w:rPr>
          <w:rFonts w:eastAsia="MS Mincho"/>
          <w:sz w:val="22"/>
          <w:szCs w:val="22"/>
          <w:bdr w:val="none" w:sz="0" w:space="0" w:color="auto"/>
          <w:lang w:val="sq-AL"/>
        </w:rPr>
        <w:t>ashkëlidh</w:t>
      </w:r>
      <w:r w:rsidR="00964EE4">
        <w:rPr>
          <w:rFonts w:eastAsia="MS Mincho"/>
          <w:sz w:val="22"/>
          <w:szCs w:val="22"/>
          <w:bdr w:val="none" w:sz="0" w:space="0" w:color="auto"/>
          <w:lang w:val="sq-AL"/>
        </w:rPr>
        <w:t>en</w:t>
      </w:r>
      <w:r w:rsidR="00810B7E">
        <w:rPr>
          <w:rFonts w:eastAsia="MS Mincho"/>
          <w:sz w:val="22"/>
          <w:szCs w:val="22"/>
          <w:bdr w:val="none" w:sz="0" w:space="0" w:color="auto"/>
          <w:lang w:val="sq-AL"/>
        </w:rPr>
        <w:t xml:space="preserve"> Aneksit 1</w:t>
      </w:r>
      <w:r w:rsidR="003C7076">
        <w:rPr>
          <w:rFonts w:eastAsia="MS Mincho"/>
          <w:sz w:val="22"/>
          <w:szCs w:val="22"/>
          <w:bdr w:val="none" w:sz="0" w:space="0" w:color="auto"/>
          <w:lang w:val="sq-AL"/>
        </w:rPr>
        <w:t xml:space="preserve"> në aplikim</w:t>
      </w:r>
      <w:r w:rsidR="00810B7E">
        <w:rPr>
          <w:rFonts w:eastAsia="MS Mincho"/>
          <w:sz w:val="22"/>
          <w:szCs w:val="22"/>
          <w:bdr w:val="none" w:sz="0" w:space="0" w:color="auto"/>
          <w:lang w:val="sq-AL"/>
        </w:rPr>
        <w:t>.</w:t>
      </w:r>
    </w:p>
    <w:p w14:paraId="7D57D75A" w14:textId="77777777" w:rsidR="000D37E9" w:rsidRPr="00363F64" w:rsidRDefault="000D37E9" w:rsidP="00811948">
      <w:pPr>
        <w:pStyle w:val="ListParagraph"/>
        <w:numPr>
          <w:ilvl w:val="0"/>
          <w:numId w:val="4"/>
        </w:numPr>
        <w:tabs>
          <w:tab w:val="left" w:pos="450"/>
        </w:tabs>
        <w:spacing w:after="60" w:line="276" w:lineRule="auto"/>
        <w:ind w:left="446"/>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Çdo dokument tjetër i kërkuar shprehimisht në anekset e kësaj kërkese për ofertë.</w:t>
      </w:r>
    </w:p>
    <w:p w14:paraId="2DEDA576" w14:textId="77777777" w:rsidR="000D37E9" w:rsidRPr="00A33564" w:rsidRDefault="000D37E9" w:rsidP="00593C93">
      <w:pPr>
        <w:pStyle w:val="ListParagraph"/>
        <w:spacing w:line="276" w:lineRule="auto"/>
        <w:jc w:val="both"/>
        <w:rPr>
          <w:rFonts w:eastAsia="MS Mincho"/>
          <w:sz w:val="16"/>
          <w:szCs w:val="16"/>
          <w:bdr w:val="none" w:sz="0" w:space="0" w:color="auto"/>
          <w:lang w:val="sq-AL"/>
        </w:rPr>
      </w:pPr>
    </w:p>
    <w:p w14:paraId="10F16CD2" w14:textId="77777777" w:rsidR="000D37E9" w:rsidRPr="00810B7E" w:rsidRDefault="000D37E9" w:rsidP="00593C93">
      <w:pPr>
        <w:pStyle w:val="ListParagraph"/>
        <w:numPr>
          <w:ilvl w:val="1"/>
          <w:numId w:val="5"/>
        </w:numPr>
        <w:spacing w:line="276" w:lineRule="auto"/>
        <w:contextualSpacing w:val="0"/>
        <w:jc w:val="both"/>
        <w:rPr>
          <w:rFonts w:eastAsia="MS Mincho"/>
          <w:b/>
          <w:bCs/>
          <w:sz w:val="22"/>
          <w:szCs w:val="22"/>
          <w:bdr w:val="none" w:sz="0" w:space="0" w:color="auto"/>
          <w:lang w:val="sq-AL"/>
        </w:rPr>
      </w:pPr>
      <w:r w:rsidRPr="00810B7E">
        <w:rPr>
          <w:rFonts w:eastAsia="MS Mincho"/>
          <w:b/>
          <w:bCs/>
          <w:sz w:val="22"/>
          <w:szCs w:val="22"/>
          <w:bdr w:val="none" w:sz="0" w:space="0" w:color="auto"/>
          <w:lang w:val="sq-AL"/>
        </w:rPr>
        <w:t>Oferta financiare</w:t>
      </w:r>
    </w:p>
    <w:p w14:paraId="3761B9C6" w14:textId="77777777" w:rsidR="00810B7E" w:rsidRPr="00ED35E8" w:rsidRDefault="00810B7E" w:rsidP="00593C93">
      <w:pPr>
        <w:spacing w:line="276" w:lineRule="auto"/>
        <w:jc w:val="both"/>
        <w:rPr>
          <w:rFonts w:eastAsia="MS Mincho"/>
          <w:sz w:val="12"/>
          <w:szCs w:val="12"/>
          <w:bdr w:val="none" w:sz="0" w:space="0" w:color="auto"/>
          <w:lang w:val="sq-AL"/>
        </w:rPr>
      </w:pPr>
    </w:p>
    <w:p w14:paraId="18E87CAC" w14:textId="1E6F8583"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Oferta financiare duhet të paraqitet duke përdorur </w:t>
      </w:r>
      <w:r w:rsidRPr="00094C5C">
        <w:rPr>
          <w:rFonts w:eastAsia="MS Mincho"/>
          <w:b/>
          <w:bCs/>
          <w:sz w:val="22"/>
          <w:szCs w:val="22"/>
          <w:bdr w:val="none" w:sz="0" w:space="0" w:color="auto"/>
          <w:lang w:val="sq-AL"/>
        </w:rPr>
        <w:t>Aneksi</w:t>
      </w:r>
      <w:r w:rsidR="00810B7E">
        <w:rPr>
          <w:rFonts w:eastAsia="MS Mincho"/>
          <w:b/>
          <w:bCs/>
          <w:sz w:val="22"/>
          <w:szCs w:val="22"/>
          <w:bdr w:val="none" w:sz="0" w:space="0" w:color="auto"/>
          <w:lang w:val="sq-AL"/>
        </w:rPr>
        <w:t>n</w:t>
      </w:r>
      <w:r w:rsidRPr="00094C5C">
        <w:rPr>
          <w:rFonts w:eastAsia="MS Mincho"/>
          <w:b/>
          <w:bCs/>
          <w:sz w:val="22"/>
          <w:szCs w:val="22"/>
          <w:bdr w:val="none" w:sz="0" w:space="0" w:color="auto"/>
          <w:lang w:val="sq-AL"/>
        </w:rPr>
        <w:t xml:space="preserve"> 2</w:t>
      </w:r>
      <w:r w:rsidRPr="00363F64">
        <w:rPr>
          <w:rFonts w:eastAsia="MS Mincho"/>
          <w:sz w:val="22"/>
          <w:szCs w:val="22"/>
          <w:bdr w:val="none" w:sz="0" w:space="0" w:color="auto"/>
          <w:lang w:val="sq-AL"/>
        </w:rPr>
        <w:t xml:space="preserve"> - Oferta financiare. Ajo duhet</w:t>
      </w:r>
      <w:r w:rsidR="00810B7E">
        <w:rPr>
          <w:rFonts w:eastAsia="MS Mincho"/>
          <w:sz w:val="22"/>
          <w:szCs w:val="22"/>
          <w:bdr w:val="none" w:sz="0" w:space="0" w:color="auto"/>
          <w:lang w:val="sq-AL"/>
        </w:rPr>
        <w:t xml:space="preserve"> të</w:t>
      </w:r>
      <w:r w:rsidRPr="00363F64">
        <w:rPr>
          <w:rFonts w:eastAsia="MS Mincho"/>
          <w:sz w:val="22"/>
          <w:szCs w:val="22"/>
          <w:bdr w:val="none" w:sz="0" w:space="0" w:color="auto"/>
          <w:lang w:val="sq-AL"/>
        </w:rPr>
        <w:t>:</w:t>
      </w:r>
    </w:p>
    <w:p w14:paraId="2425FC67" w14:textId="5A10DD82" w:rsidR="00810B7E" w:rsidRPr="00363F64" w:rsidRDefault="00810B7E" w:rsidP="0022784E">
      <w:pPr>
        <w:pStyle w:val="ListParagraph"/>
        <w:numPr>
          <w:ilvl w:val="0"/>
          <w:numId w:val="6"/>
        </w:numPr>
        <w:spacing w:line="276" w:lineRule="auto"/>
        <w:ind w:left="360"/>
        <w:contextualSpacing w:val="0"/>
        <w:jc w:val="both"/>
        <w:rPr>
          <w:rFonts w:eastAsia="MS Mincho"/>
          <w:sz w:val="22"/>
          <w:szCs w:val="22"/>
          <w:bdr w:val="none" w:sz="0" w:space="0" w:color="auto"/>
          <w:lang w:val="sq-AL"/>
        </w:rPr>
      </w:pPr>
      <w:r w:rsidRPr="00363F64">
        <w:rPr>
          <w:rFonts w:eastAsia="MS Mincho"/>
          <w:sz w:val="22"/>
          <w:szCs w:val="22"/>
          <w:bdr w:val="none" w:sz="0" w:space="0" w:color="auto"/>
          <w:lang w:val="sq-AL"/>
        </w:rPr>
        <w:t>Të jetë e vlefshme për 90 ditë nga afati i dorëzimit</w:t>
      </w:r>
      <w:r>
        <w:rPr>
          <w:rFonts w:eastAsia="MS Mincho"/>
          <w:sz w:val="22"/>
          <w:szCs w:val="22"/>
          <w:bdr w:val="none" w:sz="0" w:space="0" w:color="auto"/>
          <w:lang w:val="sq-AL"/>
        </w:rPr>
        <w:t xml:space="preserve"> të ofertave</w:t>
      </w:r>
      <w:r w:rsidRPr="00363F64">
        <w:rPr>
          <w:rFonts w:eastAsia="MS Mincho"/>
          <w:sz w:val="22"/>
          <w:szCs w:val="22"/>
          <w:bdr w:val="none" w:sz="0" w:space="0" w:color="auto"/>
          <w:lang w:val="sq-AL"/>
        </w:rPr>
        <w:t>.</w:t>
      </w:r>
    </w:p>
    <w:p w14:paraId="55377C51" w14:textId="0386A18B" w:rsidR="00810B7E" w:rsidRPr="00810B7E" w:rsidRDefault="00810B7E" w:rsidP="0022784E">
      <w:pPr>
        <w:pStyle w:val="ListParagraph"/>
        <w:numPr>
          <w:ilvl w:val="0"/>
          <w:numId w:val="6"/>
        </w:numPr>
        <w:spacing w:line="276" w:lineRule="auto"/>
        <w:ind w:left="360"/>
        <w:contextualSpacing w:val="0"/>
        <w:jc w:val="both"/>
        <w:rPr>
          <w:rFonts w:eastAsia="MS Mincho"/>
          <w:sz w:val="22"/>
          <w:szCs w:val="22"/>
          <w:bdr w:val="none" w:sz="0" w:space="0" w:color="auto"/>
          <w:lang w:val="sq-AL"/>
        </w:rPr>
      </w:pPr>
      <w:r w:rsidRPr="00810B7E">
        <w:rPr>
          <w:rFonts w:eastAsia="MS Mincho"/>
          <w:sz w:val="22"/>
          <w:szCs w:val="22"/>
          <w:bdr w:val="none" w:sz="0" w:space="0" w:color="auto"/>
          <w:lang w:val="sq-AL"/>
        </w:rPr>
        <w:t xml:space="preserve">Të jetë e shprehur në lekë shqiptare (ALL) dhe të mbeten të pandryshuara gjatë kohëzgjatjes së kontratës. </w:t>
      </w:r>
    </w:p>
    <w:p w14:paraId="6B9B99A9" w14:textId="362824C3" w:rsidR="000D37E9" w:rsidRPr="00363F64" w:rsidRDefault="00FD4128" w:rsidP="0022784E">
      <w:pPr>
        <w:pStyle w:val="ListParagraph"/>
        <w:numPr>
          <w:ilvl w:val="0"/>
          <w:numId w:val="6"/>
        </w:numPr>
        <w:spacing w:line="276" w:lineRule="auto"/>
        <w:ind w:left="360"/>
        <w:contextualSpacing w:val="0"/>
        <w:jc w:val="both"/>
        <w:rPr>
          <w:rFonts w:eastAsia="MS Mincho"/>
          <w:sz w:val="22"/>
          <w:szCs w:val="22"/>
          <w:bdr w:val="none" w:sz="0" w:space="0" w:color="auto"/>
          <w:lang w:val="sq-AL"/>
        </w:rPr>
      </w:pPr>
      <w:r>
        <w:rPr>
          <w:rFonts w:eastAsia="MS Mincho"/>
          <w:sz w:val="22"/>
          <w:szCs w:val="22"/>
          <w:bdr w:val="none" w:sz="0" w:space="0" w:color="auto"/>
          <w:lang w:val="sq-AL"/>
        </w:rPr>
        <w:t>T</w:t>
      </w:r>
      <w:r w:rsidR="00810B7E" w:rsidRPr="00810B7E">
        <w:rPr>
          <w:rFonts w:eastAsia="MS Mincho"/>
          <w:sz w:val="22"/>
          <w:szCs w:val="22"/>
          <w:bdr w:val="none" w:sz="0" w:space="0" w:color="auto"/>
          <w:lang w:val="sq-AL"/>
        </w:rPr>
        <w:t>ë përfshijë TVSh dhe të gjitha taksat e tjera të lidhura me to, si dhe duhet të përfshijnë të gjitha kostot e zbatueshme për paketimin, ngarkimin, transportin dhe dorëzimin në pikën e përcaktuar në bashkinë Malësi të Madhe.</w:t>
      </w:r>
    </w:p>
    <w:p w14:paraId="7A6A422C" w14:textId="77777777" w:rsidR="000D37E9" w:rsidRPr="00A33564" w:rsidRDefault="000D37E9" w:rsidP="00593C93">
      <w:pPr>
        <w:pStyle w:val="ListParagraph"/>
        <w:spacing w:line="276" w:lineRule="auto"/>
        <w:jc w:val="both"/>
        <w:rPr>
          <w:rFonts w:eastAsia="MS Mincho"/>
          <w:sz w:val="16"/>
          <w:szCs w:val="16"/>
          <w:bdr w:val="none" w:sz="0" w:space="0" w:color="auto"/>
          <w:lang w:val="sq-AL"/>
        </w:rPr>
      </w:pPr>
    </w:p>
    <w:p w14:paraId="59798838" w14:textId="77777777" w:rsidR="000D37E9" w:rsidRDefault="000D37E9" w:rsidP="00593C93">
      <w:pPr>
        <w:spacing w:line="276" w:lineRule="auto"/>
        <w:jc w:val="both"/>
        <w:rPr>
          <w:rFonts w:eastAsia="MS Mincho"/>
          <w:b/>
          <w:bCs/>
          <w:sz w:val="22"/>
          <w:szCs w:val="22"/>
          <w:bdr w:val="none" w:sz="0" w:space="0" w:color="auto"/>
          <w:lang w:val="sq-AL"/>
        </w:rPr>
      </w:pPr>
      <w:r w:rsidRPr="0022784E">
        <w:rPr>
          <w:rFonts w:eastAsia="MS Mincho"/>
          <w:b/>
          <w:bCs/>
          <w:sz w:val="22"/>
          <w:szCs w:val="22"/>
          <w:bdr w:val="none" w:sz="0" w:space="0" w:color="auto"/>
          <w:lang w:val="sq-AL"/>
        </w:rPr>
        <w:t>5. Kërkesat për dorëzimin</w:t>
      </w:r>
    </w:p>
    <w:p w14:paraId="7F04A4E0" w14:textId="77777777" w:rsidR="0022784E" w:rsidRPr="00ED35E8" w:rsidRDefault="0022784E" w:rsidP="00593C93">
      <w:pPr>
        <w:spacing w:line="276" w:lineRule="auto"/>
        <w:jc w:val="both"/>
        <w:rPr>
          <w:rFonts w:eastAsia="MS Mincho"/>
          <w:b/>
          <w:bCs/>
          <w:sz w:val="12"/>
          <w:szCs w:val="12"/>
          <w:bdr w:val="none" w:sz="0" w:space="0" w:color="auto"/>
          <w:lang w:val="sq-AL"/>
        </w:rPr>
      </w:pPr>
    </w:p>
    <w:p w14:paraId="266BBE76" w14:textId="291E1150" w:rsidR="000D37E9" w:rsidRPr="00363F64" w:rsidRDefault="000D37E9" w:rsidP="00593C93">
      <w:pPr>
        <w:spacing w:line="276" w:lineRule="auto"/>
        <w:jc w:val="both"/>
        <w:rPr>
          <w:rFonts w:eastAsia="MS Mincho"/>
          <w:sz w:val="22"/>
          <w:szCs w:val="22"/>
          <w:u w:val="single"/>
          <w:bdr w:val="none" w:sz="0" w:space="0" w:color="auto"/>
          <w:lang w:val="sq-AL"/>
        </w:rPr>
      </w:pPr>
      <w:r w:rsidRPr="00363F64">
        <w:rPr>
          <w:rFonts w:eastAsia="MS Mincho"/>
          <w:sz w:val="22"/>
          <w:szCs w:val="22"/>
          <w:u w:val="single"/>
          <w:bdr w:val="none" w:sz="0" w:space="0" w:color="auto"/>
          <w:lang w:val="sq-AL"/>
        </w:rPr>
        <w:t xml:space="preserve">Afati </w:t>
      </w:r>
      <w:r w:rsidR="0022784E">
        <w:rPr>
          <w:rFonts w:eastAsia="MS Mincho"/>
          <w:sz w:val="22"/>
          <w:szCs w:val="22"/>
          <w:u w:val="single"/>
          <w:bdr w:val="none" w:sz="0" w:space="0" w:color="auto"/>
          <w:lang w:val="sq-AL"/>
        </w:rPr>
        <w:t xml:space="preserve">dhe vendi </w:t>
      </w:r>
      <w:r w:rsidRPr="00363F64">
        <w:rPr>
          <w:rFonts w:eastAsia="MS Mincho"/>
          <w:sz w:val="22"/>
          <w:szCs w:val="22"/>
          <w:u w:val="single"/>
          <w:bdr w:val="none" w:sz="0" w:space="0" w:color="auto"/>
          <w:lang w:val="sq-AL"/>
        </w:rPr>
        <w:t>i dorëzimit</w:t>
      </w:r>
    </w:p>
    <w:p w14:paraId="7704779F" w14:textId="06CD5948"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Fidanët duhet të dorëzohen brenda </w:t>
      </w:r>
      <w:r w:rsidR="003C7076">
        <w:rPr>
          <w:rFonts w:eastAsia="MS Mincho"/>
          <w:sz w:val="22"/>
          <w:szCs w:val="22"/>
          <w:bdr w:val="none" w:sz="0" w:space="0" w:color="auto"/>
          <w:lang w:val="sq-AL"/>
        </w:rPr>
        <w:t>datës 27 n</w:t>
      </w:r>
      <w:r w:rsidR="003C7076">
        <w:rPr>
          <w:rFonts w:eastAsia="MS Mincho"/>
          <w:sz w:val="22"/>
          <w:szCs w:val="22"/>
          <w:bdr w:val="none" w:sz="0" w:space="0" w:color="auto"/>
          <w:lang w:val="sq-AL"/>
        </w:rPr>
        <w:t>ë</w:t>
      </w:r>
      <w:r w:rsidR="003C7076">
        <w:rPr>
          <w:rFonts w:eastAsia="MS Mincho"/>
          <w:sz w:val="22"/>
          <w:szCs w:val="22"/>
          <w:bdr w:val="none" w:sz="0" w:space="0" w:color="auto"/>
          <w:lang w:val="sq-AL"/>
        </w:rPr>
        <w:t>ntor 2026</w:t>
      </w:r>
      <w:r w:rsidR="008F48C3">
        <w:rPr>
          <w:rFonts w:eastAsia="MS Mincho"/>
          <w:sz w:val="22"/>
          <w:szCs w:val="22"/>
          <w:bdr w:val="none" w:sz="0" w:space="0" w:color="auto"/>
          <w:lang w:val="sq-AL"/>
        </w:rPr>
        <w:t>, duke marrë parasysh</w:t>
      </w:r>
      <w:r w:rsidRPr="00363F64">
        <w:rPr>
          <w:rFonts w:eastAsia="MS Mincho"/>
          <w:sz w:val="22"/>
          <w:szCs w:val="22"/>
          <w:bdr w:val="none" w:sz="0" w:space="0" w:color="auto"/>
          <w:lang w:val="sq-AL"/>
        </w:rPr>
        <w:t xml:space="preserve"> periudhën e synuar të mbjelljes, e cila fillon në nëntor 2026.</w:t>
      </w:r>
      <w:r w:rsidR="0022784E">
        <w:rPr>
          <w:rFonts w:eastAsia="MS Mincho"/>
          <w:sz w:val="22"/>
          <w:szCs w:val="22"/>
          <w:bdr w:val="none" w:sz="0" w:space="0" w:color="auto"/>
          <w:lang w:val="sq-AL"/>
        </w:rPr>
        <w:t xml:space="preserve"> </w:t>
      </w:r>
      <w:r w:rsidRPr="00363F64">
        <w:rPr>
          <w:rFonts w:eastAsia="MS Mincho"/>
          <w:sz w:val="22"/>
          <w:szCs w:val="22"/>
          <w:bdr w:val="none" w:sz="0" w:space="0" w:color="auto"/>
          <w:lang w:val="sq-AL"/>
        </w:rPr>
        <w:t>Fidanët duhet të dorëzohen në vendin ose pikën e grumbullimit të përcaktuar nga ANRD-ja në Malësi të Madhe</w:t>
      </w:r>
      <w:r w:rsidR="009207B2">
        <w:rPr>
          <w:rFonts w:eastAsia="MS Mincho"/>
          <w:sz w:val="22"/>
          <w:szCs w:val="22"/>
          <w:bdr w:val="none" w:sz="0" w:space="0" w:color="auto"/>
          <w:lang w:val="sq-AL"/>
        </w:rPr>
        <w:t xml:space="preserve">, </w:t>
      </w:r>
      <w:r w:rsidR="00D31033">
        <w:rPr>
          <w:rFonts w:eastAsia="MS Mincho"/>
          <w:sz w:val="22"/>
          <w:szCs w:val="22"/>
          <w:bdr w:val="none" w:sz="0" w:space="0" w:color="auto"/>
          <w:lang w:val="sq-AL"/>
        </w:rPr>
        <w:t>p</w:t>
      </w:r>
      <w:r w:rsidR="00D31033">
        <w:rPr>
          <w:rFonts w:eastAsia="MS Mincho"/>
          <w:sz w:val="22"/>
          <w:szCs w:val="22"/>
          <w:bdr w:val="none" w:sz="0" w:space="0" w:color="auto"/>
          <w:lang w:val="sq-AL"/>
        </w:rPr>
        <w:t>ë</w:t>
      </w:r>
      <w:r w:rsidR="00D31033">
        <w:rPr>
          <w:rFonts w:eastAsia="MS Mincho"/>
          <w:sz w:val="22"/>
          <w:szCs w:val="22"/>
          <w:bdr w:val="none" w:sz="0" w:space="0" w:color="auto"/>
          <w:lang w:val="sq-AL"/>
        </w:rPr>
        <w:t>r m</w:t>
      </w:r>
      <w:r w:rsidR="00D31033">
        <w:rPr>
          <w:rFonts w:eastAsia="MS Mincho"/>
          <w:sz w:val="22"/>
          <w:szCs w:val="22"/>
          <w:bdr w:val="none" w:sz="0" w:space="0" w:color="auto"/>
          <w:lang w:val="sq-AL"/>
        </w:rPr>
        <w:t>ë</w:t>
      </w:r>
      <w:r w:rsidR="00D31033">
        <w:rPr>
          <w:rFonts w:eastAsia="MS Mincho"/>
          <w:sz w:val="22"/>
          <w:szCs w:val="22"/>
          <w:bdr w:val="none" w:sz="0" w:space="0" w:color="auto"/>
          <w:lang w:val="sq-AL"/>
        </w:rPr>
        <w:t xml:space="preserve"> shum</w:t>
      </w:r>
      <w:r w:rsidR="00D31033">
        <w:rPr>
          <w:rFonts w:eastAsia="MS Mincho"/>
          <w:sz w:val="22"/>
          <w:szCs w:val="22"/>
          <w:bdr w:val="none" w:sz="0" w:space="0" w:color="auto"/>
          <w:lang w:val="sq-AL"/>
        </w:rPr>
        <w:t>ë</w:t>
      </w:r>
      <w:r w:rsidR="00D31033">
        <w:rPr>
          <w:rFonts w:eastAsia="MS Mincho"/>
          <w:sz w:val="22"/>
          <w:szCs w:val="22"/>
          <w:bdr w:val="none" w:sz="0" w:space="0" w:color="auto"/>
          <w:lang w:val="sq-AL"/>
        </w:rPr>
        <w:t xml:space="preserve"> informacioni lexoni</w:t>
      </w:r>
      <w:r w:rsidR="009207B2">
        <w:rPr>
          <w:rFonts w:eastAsia="MS Mincho"/>
          <w:sz w:val="22"/>
          <w:szCs w:val="22"/>
          <w:bdr w:val="none" w:sz="0" w:space="0" w:color="auto"/>
          <w:lang w:val="sq-AL"/>
        </w:rPr>
        <w:t xml:space="preserve"> </w:t>
      </w:r>
      <w:r w:rsidR="00ED448E">
        <w:rPr>
          <w:rFonts w:eastAsia="MS Mincho"/>
          <w:sz w:val="22"/>
          <w:szCs w:val="22"/>
          <w:bdr w:val="none" w:sz="0" w:space="0" w:color="auto"/>
          <w:lang w:val="sq-AL"/>
        </w:rPr>
        <w:t>Aneksi 1. Specifikimet teknike</w:t>
      </w:r>
      <w:r w:rsidRPr="00363F64">
        <w:rPr>
          <w:rFonts w:eastAsia="MS Mincho"/>
          <w:sz w:val="22"/>
          <w:szCs w:val="22"/>
          <w:bdr w:val="none" w:sz="0" w:space="0" w:color="auto"/>
          <w:lang w:val="sq-AL"/>
        </w:rPr>
        <w:t xml:space="preserve">. </w:t>
      </w:r>
    </w:p>
    <w:p w14:paraId="016E0035" w14:textId="77777777" w:rsidR="000D37E9" w:rsidRPr="00A33564" w:rsidRDefault="000D37E9" w:rsidP="00593C93">
      <w:pPr>
        <w:spacing w:line="276" w:lineRule="auto"/>
        <w:jc w:val="both"/>
        <w:rPr>
          <w:rFonts w:eastAsia="MS Mincho"/>
          <w:sz w:val="16"/>
          <w:szCs w:val="16"/>
          <w:bdr w:val="none" w:sz="0" w:space="0" w:color="auto"/>
          <w:lang w:val="sq-AL"/>
        </w:rPr>
      </w:pPr>
    </w:p>
    <w:p w14:paraId="04217827" w14:textId="437D15EE" w:rsidR="000D37E9" w:rsidRPr="00363F64" w:rsidRDefault="000D37E9" w:rsidP="00593C93">
      <w:pPr>
        <w:spacing w:line="276" w:lineRule="auto"/>
        <w:jc w:val="both"/>
        <w:rPr>
          <w:rFonts w:eastAsia="MS Mincho"/>
          <w:sz w:val="22"/>
          <w:szCs w:val="22"/>
          <w:u w:val="single"/>
          <w:bdr w:val="none" w:sz="0" w:space="0" w:color="auto"/>
          <w:lang w:val="sq-AL"/>
        </w:rPr>
      </w:pPr>
      <w:r w:rsidRPr="00363F64">
        <w:rPr>
          <w:rFonts w:eastAsia="MS Mincho"/>
          <w:sz w:val="22"/>
          <w:szCs w:val="22"/>
          <w:u w:val="single"/>
          <w:bdr w:val="none" w:sz="0" w:space="0" w:color="auto"/>
          <w:lang w:val="sq-AL"/>
        </w:rPr>
        <w:t>Paketimi</w:t>
      </w:r>
      <w:r w:rsidR="0022784E">
        <w:rPr>
          <w:rFonts w:eastAsia="MS Mincho"/>
          <w:sz w:val="22"/>
          <w:szCs w:val="22"/>
          <w:u w:val="single"/>
          <w:bdr w:val="none" w:sz="0" w:space="0" w:color="auto"/>
          <w:lang w:val="sq-AL"/>
        </w:rPr>
        <w:t>,</w:t>
      </w:r>
      <w:r w:rsidRPr="00363F64">
        <w:rPr>
          <w:rFonts w:eastAsia="MS Mincho"/>
          <w:sz w:val="22"/>
          <w:szCs w:val="22"/>
          <w:u w:val="single"/>
          <w:bdr w:val="none" w:sz="0" w:space="0" w:color="auto"/>
          <w:lang w:val="sq-AL"/>
        </w:rPr>
        <w:t xml:space="preserve"> transporti</w:t>
      </w:r>
      <w:r w:rsidR="0022784E">
        <w:rPr>
          <w:rFonts w:eastAsia="MS Mincho"/>
          <w:sz w:val="22"/>
          <w:szCs w:val="22"/>
          <w:u w:val="single"/>
          <w:bdr w:val="none" w:sz="0" w:space="0" w:color="auto"/>
          <w:lang w:val="sq-AL"/>
        </w:rPr>
        <w:t xml:space="preserve"> dhe dorëzimi</w:t>
      </w:r>
    </w:p>
    <w:p w14:paraId="31E85908" w14:textId="4FC99A2A"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Furnizuesi është përgjegjës për paketimin, ngarkimin, transportin dhe trajtimin e përshtatshëm, në mënyrë që fidanët të mbërrijnë në gjendje të përshtatshme për mbjellje.</w:t>
      </w:r>
      <w:r w:rsidR="0022784E">
        <w:rPr>
          <w:rFonts w:eastAsia="MS Mincho"/>
          <w:sz w:val="22"/>
          <w:szCs w:val="22"/>
          <w:bdr w:val="none" w:sz="0" w:space="0" w:color="auto"/>
          <w:lang w:val="sq-AL"/>
        </w:rPr>
        <w:t xml:space="preserve"> </w:t>
      </w:r>
      <w:r w:rsidRPr="00363F64">
        <w:rPr>
          <w:rFonts w:eastAsia="MS Mincho"/>
          <w:sz w:val="22"/>
          <w:szCs w:val="22"/>
          <w:bdr w:val="none" w:sz="0" w:space="0" w:color="auto"/>
          <w:lang w:val="sq-AL"/>
        </w:rPr>
        <w:t xml:space="preserve">Çdo dorëzim duhet të shoqërohet me </w:t>
      </w:r>
      <w:r w:rsidR="0022784E" w:rsidRPr="00363F64">
        <w:rPr>
          <w:rFonts w:eastAsia="MS Mincho"/>
          <w:sz w:val="22"/>
          <w:szCs w:val="22"/>
          <w:bdr w:val="none" w:sz="0" w:space="0" w:color="auto"/>
          <w:lang w:val="sq-AL"/>
        </w:rPr>
        <w:t>dokumentacionin përkatës të certifikimit, gjurmueshmërisë dhe shëndetit të bimëve</w:t>
      </w:r>
      <w:r w:rsidR="0022784E">
        <w:rPr>
          <w:rFonts w:eastAsia="MS Mincho"/>
          <w:sz w:val="22"/>
          <w:szCs w:val="22"/>
          <w:bdr w:val="none" w:sz="0" w:space="0" w:color="auto"/>
          <w:lang w:val="sq-AL"/>
        </w:rPr>
        <w:t>,</w:t>
      </w:r>
      <w:r w:rsidR="0022784E" w:rsidRPr="00363F64">
        <w:rPr>
          <w:rFonts w:eastAsia="MS Mincho"/>
          <w:sz w:val="22"/>
          <w:szCs w:val="22"/>
          <w:bdr w:val="none" w:sz="0" w:space="0" w:color="auto"/>
          <w:lang w:val="sq-AL"/>
        </w:rPr>
        <w:t xml:space="preserve"> fletë dorëzimin</w:t>
      </w:r>
      <w:r w:rsidR="0022784E">
        <w:rPr>
          <w:rFonts w:eastAsia="MS Mincho"/>
          <w:sz w:val="22"/>
          <w:szCs w:val="22"/>
          <w:bdr w:val="none" w:sz="0" w:space="0" w:color="auto"/>
          <w:lang w:val="sq-AL"/>
        </w:rPr>
        <w:t xml:space="preserve"> dhe pranimin</w:t>
      </w:r>
      <w:r w:rsidR="0022784E" w:rsidRPr="00363F64">
        <w:rPr>
          <w:rFonts w:eastAsia="MS Mincho"/>
          <w:sz w:val="22"/>
          <w:szCs w:val="22"/>
          <w:bdr w:val="none" w:sz="0" w:space="0" w:color="auto"/>
          <w:lang w:val="sq-AL"/>
        </w:rPr>
        <w:t xml:space="preserve"> </w:t>
      </w:r>
      <w:r w:rsidR="0022784E">
        <w:rPr>
          <w:rFonts w:eastAsia="MS Mincho"/>
          <w:sz w:val="22"/>
          <w:szCs w:val="22"/>
          <w:bdr w:val="none" w:sz="0" w:space="0" w:color="auto"/>
          <w:lang w:val="sq-AL"/>
        </w:rPr>
        <w:t xml:space="preserve">(firmosur nga përfaqësues të ANRD dhe subjektit) si </w:t>
      </w:r>
      <w:r w:rsidR="0022784E" w:rsidRPr="00363F64">
        <w:rPr>
          <w:rFonts w:eastAsia="MS Mincho"/>
          <w:sz w:val="22"/>
          <w:szCs w:val="22"/>
          <w:bdr w:val="none" w:sz="0" w:space="0" w:color="auto"/>
          <w:lang w:val="sq-AL"/>
        </w:rPr>
        <w:t xml:space="preserve">dhe </w:t>
      </w:r>
      <w:r w:rsidRPr="00363F64">
        <w:rPr>
          <w:rFonts w:eastAsia="MS Mincho"/>
          <w:sz w:val="22"/>
          <w:szCs w:val="22"/>
          <w:bdr w:val="none" w:sz="0" w:space="0" w:color="auto"/>
          <w:lang w:val="sq-AL"/>
        </w:rPr>
        <w:t>faturën.</w:t>
      </w:r>
    </w:p>
    <w:p w14:paraId="39AC5502" w14:textId="77777777" w:rsidR="000D37E9" w:rsidRPr="00A33564" w:rsidRDefault="000D37E9" w:rsidP="00593C93">
      <w:pPr>
        <w:spacing w:line="276" w:lineRule="auto"/>
        <w:jc w:val="both"/>
        <w:rPr>
          <w:rFonts w:eastAsia="MS Mincho"/>
          <w:sz w:val="16"/>
          <w:szCs w:val="16"/>
          <w:bdr w:val="none" w:sz="0" w:space="0" w:color="auto"/>
          <w:lang w:val="sq-AL"/>
        </w:rPr>
      </w:pPr>
    </w:p>
    <w:p w14:paraId="2346040C" w14:textId="77777777" w:rsidR="000D37E9" w:rsidRPr="00363F64" w:rsidRDefault="000D37E9" w:rsidP="00593C93">
      <w:pPr>
        <w:spacing w:line="276" w:lineRule="auto"/>
        <w:jc w:val="both"/>
        <w:rPr>
          <w:rFonts w:eastAsia="MS Mincho"/>
          <w:sz w:val="22"/>
          <w:szCs w:val="22"/>
          <w:u w:val="single"/>
          <w:bdr w:val="none" w:sz="0" w:space="0" w:color="auto"/>
          <w:lang w:val="sq-AL"/>
        </w:rPr>
      </w:pPr>
      <w:r w:rsidRPr="00363F64">
        <w:rPr>
          <w:rFonts w:eastAsia="MS Mincho"/>
          <w:sz w:val="22"/>
          <w:szCs w:val="22"/>
          <w:u w:val="single"/>
          <w:bdr w:val="none" w:sz="0" w:space="0" w:color="auto"/>
          <w:lang w:val="sq-AL"/>
        </w:rPr>
        <w:t>Inspektimi dhe pranimi</w:t>
      </w:r>
    </w:p>
    <w:p w14:paraId="24B132E4" w14:textId="4B88315E" w:rsidR="008F48C3" w:rsidRDefault="0022784E" w:rsidP="00440BB2">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Furnizuesi mbetet përgjegjës për përputhshmërinë dhe gjendjen e fidanëve deri në dorëzimin dhe pranimin formal nga ANRD-ja, në përputhje me </w:t>
      </w:r>
      <w:r w:rsidRPr="00C4059B">
        <w:rPr>
          <w:rFonts w:eastAsia="MS Mincho"/>
          <w:sz w:val="22"/>
          <w:szCs w:val="22"/>
          <w:bdr w:val="none" w:sz="0" w:space="0" w:color="auto"/>
          <w:lang w:val="sq-AL"/>
        </w:rPr>
        <w:t xml:space="preserve">kontratën. </w:t>
      </w:r>
      <w:r w:rsidR="000D37E9" w:rsidRPr="00C4059B">
        <w:rPr>
          <w:rFonts w:eastAsia="MS Mincho"/>
          <w:sz w:val="22"/>
          <w:szCs w:val="22"/>
          <w:bdr w:val="none" w:sz="0" w:space="0" w:color="auto"/>
          <w:lang w:val="sq-AL"/>
        </w:rPr>
        <w:t>ANRD-ja, me mbështetjen e ekspertit, do të inspektojë</w:t>
      </w:r>
      <w:r w:rsidR="000D37E9" w:rsidRPr="00363F64">
        <w:rPr>
          <w:rFonts w:eastAsia="MS Mincho"/>
          <w:sz w:val="22"/>
          <w:szCs w:val="22"/>
          <w:bdr w:val="none" w:sz="0" w:space="0" w:color="auto"/>
          <w:lang w:val="sq-AL"/>
        </w:rPr>
        <w:t xml:space="preserve"> fidanët për të verifikuar speciet, sasitë, dokumentacionin dhe përputhshmërinë me kërkesat teknike të dakordësuara.</w:t>
      </w:r>
      <w:r>
        <w:rPr>
          <w:rFonts w:eastAsia="MS Mincho"/>
          <w:sz w:val="22"/>
          <w:szCs w:val="22"/>
          <w:bdr w:val="none" w:sz="0" w:space="0" w:color="auto"/>
          <w:lang w:val="sq-AL"/>
        </w:rPr>
        <w:t xml:space="preserve"> </w:t>
      </w:r>
      <w:r w:rsidRPr="00363F64">
        <w:rPr>
          <w:rFonts w:eastAsia="MS Mincho"/>
          <w:sz w:val="22"/>
          <w:szCs w:val="22"/>
          <w:bdr w:val="none" w:sz="0" w:space="0" w:color="auto"/>
          <w:lang w:val="sq-AL"/>
        </w:rPr>
        <w:t>Mospërputhjet e konstatuara gjatë inspektimit regjistrohen.</w:t>
      </w:r>
      <w:r>
        <w:rPr>
          <w:rFonts w:eastAsia="MS Mincho"/>
          <w:sz w:val="22"/>
          <w:szCs w:val="22"/>
          <w:bdr w:val="none" w:sz="0" w:space="0" w:color="auto"/>
          <w:lang w:val="sq-AL"/>
        </w:rPr>
        <w:t xml:space="preserve"> </w:t>
      </w:r>
      <w:r w:rsidR="000D37E9" w:rsidRPr="00363F64">
        <w:rPr>
          <w:rFonts w:eastAsia="MS Mincho"/>
          <w:sz w:val="22"/>
          <w:szCs w:val="22"/>
          <w:bdr w:val="none" w:sz="0" w:space="0" w:color="auto"/>
          <w:lang w:val="sq-AL"/>
        </w:rPr>
        <w:t xml:space="preserve">Fidanët e dëmtuar, të sëmurë, të identifikuar gabimisht, me dokumentacion të pamjaftueshëm ose që nuk përmbushin kërkesat e kontratës </w:t>
      </w:r>
      <w:r>
        <w:rPr>
          <w:rFonts w:eastAsia="MS Mincho"/>
          <w:sz w:val="22"/>
          <w:szCs w:val="22"/>
          <w:bdr w:val="none" w:sz="0" w:space="0" w:color="auto"/>
          <w:lang w:val="sq-AL"/>
        </w:rPr>
        <w:t>do</w:t>
      </w:r>
      <w:r w:rsidR="000D37E9" w:rsidRPr="00363F64">
        <w:rPr>
          <w:rFonts w:eastAsia="MS Mincho"/>
          <w:sz w:val="22"/>
          <w:szCs w:val="22"/>
          <w:bdr w:val="none" w:sz="0" w:space="0" w:color="auto"/>
          <w:lang w:val="sq-AL"/>
        </w:rPr>
        <w:t xml:space="preserve"> të refuzohen. Furnizuesi duhet t'i zëvendësojë brenda afati</w:t>
      </w:r>
      <w:r>
        <w:rPr>
          <w:rFonts w:eastAsia="MS Mincho"/>
          <w:sz w:val="22"/>
          <w:szCs w:val="22"/>
          <w:bdr w:val="none" w:sz="0" w:space="0" w:color="auto"/>
          <w:lang w:val="sq-AL"/>
        </w:rPr>
        <w:t>t</w:t>
      </w:r>
      <w:r w:rsidR="000D37E9" w:rsidRPr="00363F64">
        <w:rPr>
          <w:rFonts w:eastAsia="MS Mincho"/>
          <w:sz w:val="22"/>
          <w:szCs w:val="22"/>
          <w:bdr w:val="none" w:sz="0" w:space="0" w:color="auto"/>
          <w:lang w:val="sq-AL"/>
        </w:rPr>
        <w:t xml:space="preserve"> të </w:t>
      </w:r>
      <w:r>
        <w:rPr>
          <w:rFonts w:eastAsia="MS Mincho"/>
          <w:sz w:val="22"/>
          <w:szCs w:val="22"/>
          <w:bdr w:val="none" w:sz="0" w:space="0" w:color="auto"/>
          <w:lang w:val="sq-AL"/>
        </w:rPr>
        <w:t>kontratës</w:t>
      </w:r>
      <w:r w:rsidR="000D37E9" w:rsidRPr="00363F64">
        <w:rPr>
          <w:rFonts w:eastAsia="MS Mincho"/>
          <w:sz w:val="22"/>
          <w:szCs w:val="22"/>
          <w:bdr w:val="none" w:sz="0" w:space="0" w:color="auto"/>
          <w:lang w:val="sq-AL"/>
        </w:rPr>
        <w:t>, pa kosto shtesë për projektin.</w:t>
      </w:r>
      <w:r w:rsidR="008F48C3">
        <w:rPr>
          <w:rFonts w:eastAsia="MS Mincho"/>
          <w:sz w:val="22"/>
          <w:szCs w:val="22"/>
          <w:bdr w:val="none" w:sz="0" w:space="0" w:color="auto"/>
          <w:lang w:val="sq-AL"/>
        </w:rPr>
        <w:br w:type="page"/>
      </w:r>
    </w:p>
    <w:p w14:paraId="5B72C76F" w14:textId="5B77F9A6" w:rsidR="008F48C3" w:rsidRDefault="008F48C3" w:rsidP="008F48C3">
      <w:pPr>
        <w:spacing w:line="276" w:lineRule="auto"/>
        <w:jc w:val="center"/>
        <w:rPr>
          <w:rFonts w:eastAsia="MS Mincho"/>
          <w:b/>
          <w:sz w:val="22"/>
          <w:szCs w:val="22"/>
          <w:bdr w:val="none" w:sz="0" w:space="0" w:color="auto"/>
          <w:lang w:val="sq-AL"/>
        </w:rPr>
      </w:pPr>
      <w:r w:rsidRPr="008F48C3">
        <w:rPr>
          <w:rFonts w:eastAsia="MS Mincho"/>
          <w:b/>
          <w:sz w:val="22"/>
          <w:szCs w:val="22"/>
          <w:bdr w:val="none" w:sz="0" w:space="0" w:color="auto"/>
          <w:lang w:val="sq-AL"/>
        </w:rPr>
        <w:lastRenderedPageBreak/>
        <w:t>UDHËZIME PËR OFERTUESIT</w:t>
      </w:r>
    </w:p>
    <w:p w14:paraId="2AF67C94" w14:textId="77777777" w:rsidR="008F48C3" w:rsidRDefault="008F48C3" w:rsidP="008F48C3">
      <w:pPr>
        <w:spacing w:line="276" w:lineRule="auto"/>
        <w:jc w:val="center"/>
        <w:rPr>
          <w:rFonts w:eastAsia="MS Mincho"/>
          <w:sz w:val="22"/>
          <w:szCs w:val="22"/>
          <w:bdr w:val="none" w:sz="0" w:space="0" w:color="auto"/>
          <w:lang w:val="sq-AL"/>
        </w:rPr>
      </w:pPr>
    </w:p>
    <w:p w14:paraId="58E23EE7" w14:textId="3C34ECC6" w:rsidR="008F48C3" w:rsidRPr="008F48C3" w:rsidRDefault="008F48C3" w:rsidP="008F48C3">
      <w:pPr>
        <w:spacing w:line="276" w:lineRule="auto"/>
        <w:rPr>
          <w:rFonts w:eastAsia="MS Mincho"/>
          <w:sz w:val="22"/>
          <w:szCs w:val="22"/>
          <w:bdr w:val="none" w:sz="0" w:space="0" w:color="auto"/>
          <w:lang w:val="sq-AL"/>
        </w:rPr>
      </w:pPr>
      <w:r w:rsidRPr="008F48C3">
        <w:rPr>
          <w:rFonts w:eastAsia="MS Mincho"/>
          <w:sz w:val="22"/>
          <w:szCs w:val="22"/>
          <w:bdr w:val="none" w:sz="0" w:space="0" w:color="auto"/>
          <w:lang w:val="sq-AL"/>
        </w:rPr>
        <w:t xml:space="preserve">Oferta, si dhe e gjithë korrespondenca dhe dokumentet në lidhje me të, të shkëmbyera midis ofertuesit dhe ANRD-së, duhet të jenë në gjuhën </w:t>
      </w:r>
      <w:r>
        <w:rPr>
          <w:rFonts w:eastAsia="MS Mincho"/>
          <w:sz w:val="22"/>
          <w:szCs w:val="22"/>
          <w:bdr w:val="none" w:sz="0" w:space="0" w:color="auto"/>
          <w:lang w:val="sq-AL"/>
        </w:rPr>
        <w:t>shqipe</w:t>
      </w:r>
      <w:r w:rsidRPr="008F48C3">
        <w:rPr>
          <w:rFonts w:eastAsia="MS Mincho"/>
          <w:sz w:val="22"/>
          <w:szCs w:val="22"/>
          <w:bdr w:val="none" w:sz="0" w:space="0" w:color="auto"/>
          <w:lang w:val="sq-AL"/>
        </w:rPr>
        <w:t>.</w:t>
      </w:r>
    </w:p>
    <w:p w14:paraId="7A9408EB" w14:textId="77777777" w:rsidR="008F48C3" w:rsidRPr="00ED35E8" w:rsidRDefault="008F48C3" w:rsidP="008F48C3">
      <w:pPr>
        <w:spacing w:line="276" w:lineRule="auto"/>
        <w:rPr>
          <w:rFonts w:eastAsia="MS Mincho"/>
          <w:sz w:val="12"/>
          <w:szCs w:val="12"/>
          <w:bdr w:val="none" w:sz="0" w:space="0" w:color="auto"/>
          <w:lang w:val="sq-AL"/>
        </w:rPr>
      </w:pPr>
    </w:p>
    <w:p w14:paraId="641C9075" w14:textId="13F849E9" w:rsidR="008F48C3" w:rsidRPr="00363F64" w:rsidRDefault="008F48C3" w:rsidP="008F48C3">
      <w:pPr>
        <w:spacing w:line="276" w:lineRule="auto"/>
        <w:rPr>
          <w:rFonts w:eastAsia="MS Mincho"/>
          <w:sz w:val="22"/>
          <w:szCs w:val="22"/>
          <w:bdr w:val="none" w:sz="0" w:space="0" w:color="auto"/>
          <w:lang w:val="sq-AL"/>
        </w:rPr>
      </w:pPr>
      <w:r w:rsidRPr="008F48C3">
        <w:rPr>
          <w:rFonts w:eastAsia="MS Mincho"/>
          <w:sz w:val="22"/>
          <w:szCs w:val="22"/>
          <w:bdr w:val="none" w:sz="0" w:space="0" w:color="auto"/>
          <w:lang w:val="sq-AL"/>
        </w:rPr>
        <w:t>Ofertuesit do të përballojnë të gjitha kostot që lidhen me përgatitjen dhe dorëzimin e ofertës.</w:t>
      </w:r>
      <w:r w:rsidR="0057218A">
        <w:rPr>
          <w:rFonts w:eastAsia="MS Mincho"/>
          <w:sz w:val="22"/>
          <w:szCs w:val="22"/>
          <w:bdr w:val="none" w:sz="0" w:space="0" w:color="auto"/>
          <w:lang w:val="sq-AL"/>
        </w:rPr>
        <w:t xml:space="preserve"> </w:t>
      </w:r>
      <w:r w:rsidRPr="008F48C3">
        <w:rPr>
          <w:rFonts w:eastAsia="MS Mincho"/>
          <w:sz w:val="22"/>
          <w:szCs w:val="22"/>
          <w:bdr w:val="none" w:sz="0" w:space="0" w:color="auto"/>
          <w:lang w:val="sq-AL"/>
        </w:rPr>
        <w:t>Mosdorëzimi i ndonjë dokumenti, si dhe paraqitja e dokumenteve të falsifikuara ose të pasakta, përbëjnë shkak për</w:t>
      </w:r>
      <w:r w:rsidR="0057218A">
        <w:rPr>
          <w:rFonts w:eastAsia="MS Mincho"/>
          <w:sz w:val="22"/>
          <w:szCs w:val="22"/>
          <w:bdr w:val="none" w:sz="0" w:space="0" w:color="auto"/>
          <w:lang w:val="sq-AL"/>
        </w:rPr>
        <w:t xml:space="preserve"> </w:t>
      </w:r>
      <w:r w:rsidRPr="008F48C3">
        <w:rPr>
          <w:rFonts w:eastAsia="MS Mincho"/>
          <w:sz w:val="22"/>
          <w:szCs w:val="22"/>
          <w:bdr w:val="none" w:sz="0" w:space="0" w:color="auto"/>
          <w:lang w:val="sq-AL"/>
        </w:rPr>
        <w:t>skualifiki</w:t>
      </w:r>
      <w:r w:rsidR="0057218A">
        <w:rPr>
          <w:rFonts w:eastAsia="MS Mincho"/>
          <w:sz w:val="22"/>
          <w:szCs w:val="22"/>
          <w:bdr w:val="none" w:sz="0" w:space="0" w:color="auto"/>
          <w:lang w:val="sq-AL"/>
        </w:rPr>
        <w:t>m.</w:t>
      </w:r>
    </w:p>
    <w:p w14:paraId="1E034F91" w14:textId="77777777" w:rsidR="00440BB2" w:rsidRPr="00D150A6" w:rsidRDefault="00440BB2" w:rsidP="00593C93">
      <w:pPr>
        <w:spacing w:line="276" w:lineRule="auto"/>
        <w:jc w:val="both"/>
        <w:rPr>
          <w:rFonts w:eastAsia="MS Mincho"/>
          <w:sz w:val="16"/>
          <w:szCs w:val="16"/>
          <w:bdr w:val="none" w:sz="0" w:space="0" w:color="auto"/>
          <w:lang w:val="sq-AL"/>
        </w:rPr>
      </w:pPr>
    </w:p>
    <w:p w14:paraId="31E49D65" w14:textId="729A217B" w:rsidR="000D37E9" w:rsidRDefault="000D37E9" w:rsidP="00593C93">
      <w:pPr>
        <w:spacing w:line="276" w:lineRule="auto"/>
        <w:jc w:val="both"/>
        <w:rPr>
          <w:rFonts w:eastAsia="MS Mincho"/>
          <w:b/>
          <w:bCs/>
          <w:sz w:val="22"/>
          <w:szCs w:val="22"/>
          <w:bdr w:val="none" w:sz="0" w:space="0" w:color="auto"/>
          <w:lang w:val="sq-AL"/>
        </w:rPr>
      </w:pPr>
      <w:r w:rsidRPr="00440BB2">
        <w:rPr>
          <w:rFonts w:eastAsia="MS Mincho"/>
          <w:b/>
          <w:bCs/>
          <w:sz w:val="22"/>
          <w:szCs w:val="22"/>
          <w:bdr w:val="none" w:sz="0" w:space="0" w:color="auto"/>
          <w:lang w:val="sq-AL"/>
        </w:rPr>
        <w:t>Pyetje dhe sqarime</w:t>
      </w:r>
    </w:p>
    <w:p w14:paraId="2A770190" w14:textId="1E4401E8"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Ofertuesit e interesuar mund të dërgojnë pyetje ose kërkesa për sqarim me shkrim deri në pesë ditë kalendarike përpara afatit të dorëzimit të ofertave.</w:t>
      </w:r>
      <w:r w:rsidR="00440BB2">
        <w:rPr>
          <w:rFonts w:eastAsia="MS Mincho"/>
          <w:sz w:val="22"/>
          <w:szCs w:val="22"/>
          <w:bdr w:val="none" w:sz="0" w:space="0" w:color="auto"/>
          <w:lang w:val="sq-AL"/>
        </w:rPr>
        <w:t xml:space="preserve"> </w:t>
      </w:r>
      <w:r w:rsidR="00440BB2" w:rsidRPr="00440BB2">
        <w:rPr>
          <w:rFonts w:eastAsia="MS Mincho"/>
          <w:sz w:val="22"/>
          <w:szCs w:val="22"/>
          <w:bdr w:val="none" w:sz="0" w:space="0" w:color="auto"/>
          <w:lang w:val="sq-AL"/>
        </w:rPr>
        <w:t>ANRD duhet t'u përgjigjet të gjitha pyetjeve jo më vonë se 2 ditë para afatit të fundit për pranimin e ofertave; pyetjet do të pranohen vetëm me e-mail dhe duhet të dërgohen në adresën: info@anrd.al</w:t>
      </w:r>
    </w:p>
    <w:p w14:paraId="3283AAEF" w14:textId="77777777" w:rsidR="000D37E9" w:rsidRPr="00ED35E8" w:rsidRDefault="000D37E9" w:rsidP="00593C93">
      <w:pPr>
        <w:spacing w:line="276" w:lineRule="auto"/>
        <w:jc w:val="both"/>
        <w:rPr>
          <w:rFonts w:eastAsia="MS Mincho"/>
          <w:sz w:val="12"/>
          <w:szCs w:val="12"/>
          <w:bdr w:val="none" w:sz="0" w:space="0" w:color="auto"/>
          <w:lang w:val="sq-AL"/>
        </w:rPr>
      </w:pPr>
    </w:p>
    <w:p w14:paraId="00416074" w14:textId="59CABCA4"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Pyetjet duhet të dërgohen në adresën </w:t>
      </w:r>
      <w:hyperlink r:id="rId13" w:history="1">
        <w:r w:rsidRPr="00363F64">
          <w:rPr>
            <w:rStyle w:val="Hyperlink"/>
            <w:rFonts w:eastAsia="MS Mincho"/>
            <w:sz w:val="22"/>
            <w:szCs w:val="22"/>
            <w:bdr w:val="none" w:sz="0" w:space="0" w:color="auto"/>
            <w:lang w:val="sq-AL"/>
          </w:rPr>
          <w:t>info@anrd.al</w:t>
        </w:r>
      </w:hyperlink>
      <w:r w:rsidRPr="00363F64">
        <w:rPr>
          <w:rFonts w:eastAsia="MS Mincho"/>
          <w:sz w:val="22"/>
          <w:szCs w:val="22"/>
          <w:bdr w:val="none" w:sz="0" w:space="0" w:color="auto"/>
          <w:lang w:val="sq-AL"/>
        </w:rPr>
        <w:t xml:space="preserve">  me subjektin: “Kërkesë për informacion - Furnizimi me fidanë të certifikuar”.</w:t>
      </w:r>
    </w:p>
    <w:p w14:paraId="671DFC82" w14:textId="77777777" w:rsidR="000D37E9" w:rsidRPr="00ED35E8" w:rsidRDefault="000D37E9" w:rsidP="00593C93">
      <w:pPr>
        <w:spacing w:line="276" w:lineRule="auto"/>
        <w:jc w:val="both"/>
        <w:rPr>
          <w:rFonts w:eastAsia="MS Mincho"/>
          <w:sz w:val="12"/>
          <w:szCs w:val="12"/>
          <w:bdr w:val="none" w:sz="0" w:space="0" w:color="auto"/>
          <w:lang w:val="sq-AL"/>
        </w:rPr>
      </w:pPr>
    </w:p>
    <w:p w14:paraId="046CF42D" w14:textId="14E46C16" w:rsidR="000D37E9" w:rsidRPr="00363F64" w:rsidRDefault="00440BB2" w:rsidP="00593C93">
      <w:pPr>
        <w:spacing w:line="276" w:lineRule="auto"/>
        <w:jc w:val="both"/>
        <w:rPr>
          <w:rFonts w:eastAsia="MS Mincho"/>
          <w:sz w:val="22"/>
          <w:szCs w:val="22"/>
          <w:bdr w:val="none" w:sz="0" w:space="0" w:color="auto"/>
          <w:lang w:val="sq-AL"/>
        </w:rPr>
      </w:pPr>
      <w:r w:rsidRPr="00440BB2">
        <w:rPr>
          <w:rFonts w:eastAsia="MS Mincho"/>
          <w:sz w:val="22"/>
          <w:szCs w:val="22"/>
          <w:bdr w:val="none" w:sz="0" w:space="0" w:color="auto"/>
          <w:lang w:val="sq-AL"/>
        </w:rPr>
        <w:t>Çdo përgjigje ndaj pyetjeve të parashtruara nga subjektet pjesëmarrëse në tender</w:t>
      </w:r>
      <w:r w:rsidR="0057218A">
        <w:rPr>
          <w:rFonts w:eastAsia="MS Mincho"/>
          <w:sz w:val="22"/>
          <w:szCs w:val="22"/>
          <w:bdr w:val="none" w:sz="0" w:space="0" w:color="auto"/>
          <w:lang w:val="sq-AL"/>
        </w:rPr>
        <w:t xml:space="preserve">, </w:t>
      </w:r>
      <w:r w:rsidR="0057218A" w:rsidRPr="00363F64">
        <w:rPr>
          <w:rFonts w:eastAsia="MS Mincho"/>
          <w:sz w:val="22"/>
          <w:szCs w:val="22"/>
          <w:bdr w:val="none" w:sz="0" w:space="0" w:color="auto"/>
          <w:lang w:val="sq-AL"/>
        </w:rPr>
        <w:t>sqarim ose ndryshim me shkrim i lëshuar nga ANRD-ja</w:t>
      </w:r>
      <w:r w:rsidRPr="00440BB2">
        <w:rPr>
          <w:rFonts w:eastAsia="MS Mincho"/>
          <w:sz w:val="22"/>
          <w:szCs w:val="22"/>
          <w:bdr w:val="none" w:sz="0" w:space="0" w:color="auto"/>
          <w:lang w:val="sq-AL"/>
        </w:rPr>
        <w:t xml:space="preserve"> do t'u bëhet e ditur të gjithë pjesëmarrësve të tjerë</w:t>
      </w:r>
      <w:r w:rsidR="000D37E9" w:rsidRPr="00363F64">
        <w:rPr>
          <w:rFonts w:eastAsia="MS Mincho"/>
          <w:sz w:val="22"/>
          <w:szCs w:val="22"/>
          <w:bdr w:val="none" w:sz="0" w:space="0" w:color="auto"/>
          <w:lang w:val="sq-AL"/>
        </w:rPr>
        <w:t>, për të garantuar akses të barabartë në informacion dhe trajtim të barabartë.</w:t>
      </w:r>
      <w:r>
        <w:rPr>
          <w:rFonts w:eastAsia="MS Mincho"/>
          <w:sz w:val="22"/>
          <w:szCs w:val="22"/>
          <w:bdr w:val="none" w:sz="0" w:space="0" w:color="auto"/>
          <w:lang w:val="sq-AL"/>
        </w:rPr>
        <w:t xml:space="preserve"> </w:t>
      </w:r>
      <w:r w:rsidRPr="00440BB2">
        <w:rPr>
          <w:rFonts w:eastAsia="MS Mincho"/>
          <w:sz w:val="22"/>
          <w:szCs w:val="22"/>
          <w:bdr w:val="none" w:sz="0" w:space="0" w:color="auto"/>
          <w:lang w:val="sq-AL"/>
        </w:rPr>
        <w:t xml:space="preserve">Përgjigjet do të </w:t>
      </w:r>
      <w:r>
        <w:rPr>
          <w:rFonts w:eastAsia="MS Mincho"/>
          <w:sz w:val="22"/>
          <w:szCs w:val="22"/>
          <w:bdr w:val="none" w:sz="0" w:space="0" w:color="auto"/>
          <w:lang w:val="sq-AL"/>
        </w:rPr>
        <w:t xml:space="preserve">publikohen në faqen e web të ANRD tek </w:t>
      </w:r>
      <w:r w:rsidR="0057218A">
        <w:rPr>
          <w:rFonts w:eastAsia="MS Mincho"/>
          <w:sz w:val="22"/>
          <w:szCs w:val="22"/>
          <w:bdr w:val="none" w:sz="0" w:space="0" w:color="auto"/>
          <w:lang w:val="sq-AL"/>
        </w:rPr>
        <w:t>publikimi</w:t>
      </w:r>
      <w:r>
        <w:rPr>
          <w:rFonts w:eastAsia="MS Mincho"/>
          <w:sz w:val="22"/>
          <w:szCs w:val="22"/>
          <w:bdr w:val="none" w:sz="0" w:space="0" w:color="auto"/>
          <w:lang w:val="sq-AL"/>
        </w:rPr>
        <w:t xml:space="preserve"> për tenderin e hapur</w:t>
      </w:r>
      <w:r w:rsidR="0057218A">
        <w:rPr>
          <w:rFonts w:eastAsia="MS Mincho"/>
          <w:sz w:val="22"/>
          <w:szCs w:val="22"/>
          <w:bdr w:val="none" w:sz="0" w:space="0" w:color="auto"/>
          <w:lang w:val="sq-AL"/>
        </w:rPr>
        <w:t xml:space="preserve">. </w:t>
      </w:r>
    </w:p>
    <w:p w14:paraId="4C753182" w14:textId="77777777" w:rsidR="000D37E9" w:rsidRPr="00ED35E8" w:rsidRDefault="000D37E9" w:rsidP="00593C93">
      <w:pPr>
        <w:spacing w:line="276" w:lineRule="auto"/>
        <w:jc w:val="both"/>
        <w:rPr>
          <w:rFonts w:eastAsia="MS Mincho"/>
          <w:sz w:val="12"/>
          <w:szCs w:val="12"/>
          <w:bdr w:val="none" w:sz="0" w:space="0" w:color="auto"/>
          <w:lang w:val="sq-AL"/>
        </w:rPr>
      </w:pPr>
    </w:p>
    <w:p w14:paraId="46F937A5" w14:textId="4D4904F7" w:rsidR="000D37E9" w:rsidRDefault="000D37E9" w:rsidP="00593C93">
      <w:pPr>
        <w:spacing w:line="276" w:lineRule="auto"/>
        <w:jc w:val="both"/>
        <w:rPr>
          <w:rFonts w:eastAsia="MS Mincho"/>
          <w:b/>
          <w:bCs/>
          <w:sz w:val="22"/>
          <w:szCs w:val="22"/>
          <w:bdr w:val="none" w:sz="0" w:space="0" w:color="auto"/>
          <w:lang w:val="sq-AL"/>
        </w:rPr>
      </w:pPr>
      <w:r w:rsidRPr="0057218A">
        <w:rPr>
          <w:rFonts w:eastAsia="MS Mincho"/>
          <w:b/>
          <w:bCs/>
          <w:sz w:val="22"/>
          <w:szCs w:val="22"/>
          <w:bdr w:val="none" w:sz="0" w:space="0" w:color="auto"/>
          <w:lang w:val="sq-AL"/>
        </w:rPr>
        <w:t>Procedura e vlerësimit të ofertave</w:t>
      </w:r>
    </w:p>
    <w:p w14:paraId="129F808A" w14:textId="34DE6B0F" w:rsidR="0057218A" w:rsidRPr="0057218A" w:rsidRDefault="0057218A" w:rsidP="0057218A">
      <w:pPr>
        <w:spacing w:line="276" w:lineRule="auto"/>
        <w:jc w:val="both"/>
        <w:rPr>
          <w:rFonts w:eastAsia="MS Mincho"/>
          <w:sz w:val="22"/>
          <w:szCs w:val="22"/>
          <w:bdr w:val="none" w:sz="0" w:space="0" w:color="auto"/>
          <w:lang w:val="sq-AL"/>
        </w:rPr>
      </w:pPr>
      <w:r w:rsidRPr="0057218A">
        <w:rPr>
          <w:rFonts w:eastAsia="MS Mincho"/>
          <w:sz w:val="22"/>
          <w:szCs w:val="22"/>
          <w:bdr w:val="none" w:sz="0" w:space="0" w:color="auto"/>
          <w:lang w:val="sq-AL"/>
        </w:rPr>
        <w:t xml:space="preserve">Ofertat do të hapen brenda një jave nga afati i fundit për dorëzimin e tyre, nga </w:t>
      </w:r>
      <w:r w:rsidR="007E6AF7">
        <w:rPr>
          <w:rFonts w:eastAsia="MS Mincho"/>
          <w:sz w:val="22"/>
          <w:szCs w:val="22"/>
          <w:bdr w:val="none" w:sz="0" w:space="0" w:color="auto"/>
          <w:lang w:val="sq-AL"/>
        </w:rPr>
        <w:t>komisioni</w:t>
      </w:r>
      <w:r w:rsidRPr="0057218A">
        <w:rPr>
          <w:rFonts w:eastAsia="MS Mincho"/>
          <w:sz w:val="22"/>
          <w:szCs w:val="22"/>
          <w:bdr w:val="none" w:sz="0" w:space="0" w:color="auto"/>
          <w:lang w:val="sq-AL"/>
        </w:rPr>
        <w:t xml:space="preserve"> i vlerësimit, për të verifikuar nëse ofertat janë të plota dhe nëse dokumentet janë nënshkruar siç duhet.</w:t>
      </w:r>
    </w:p>
    <w:p w14:paraId="7FB19F93" w14:textId="77777777" w:rsidR="00ED35E8" w:rsidRPr="00D150A6" w:rsidRDefault="00ED35E8" w:rsidP="0057218A">
      <w:pPr>
        <w:spacing w:line="276" w:lineRule="auto"/>
        <w:jc w:val="both"/>
        <w:rPr>
          <w:rFonts w:eastAsia="MS Mincho"/>
          <w:sz w:val="16"/>
          <w:szCs w:val="16"/>
          <w:bdr w:val="none" w:sz="0" w:space="0" w:color="auto"/>
          <w:lang w:val="sq-AL"/>
        </w:rPr>
      </w:pPr>
    </w:p>
    <w:p w14:paraId="4AB0D77E" w14:textId="4B185640" w:rsidR="0057218A" w:rsidRPr="0057218A" w:rsidRDefault="0057218A" w:rsidP="0057218A">
      <w:pPr>
        <w:spacing w:line="276" w:lineRule="auto"/>
        <w:jc w:val="both"/>
        <w:rPr>
          <w:rFonts w:eastAsia="MS Mincho"/>
          <w:sz w:val="22"/>
          <w:szCs w:val="22"/>
          <w:bdr w:val="none" w:sz="0" w:space="0" w:color="auto"/>
          <w:lang w:val="sq-AL"/>
        </w:rPr>
      </w:pPr>
      <w:r w:rsidRPr="0057218A">
        <w:rPr>
          <w:rFonts w:eastAsia="MS Mincho"/>
          <w:sz w:val="22"/>
          <w:szCs w:val="22"/>
          <w:bdr w:val="none" w:sz="0" w:space="0" w:color="auto"/>
          <w:lang w:val="sq-AL"/>
        </w:rPr>
        <w:t>Nuk mund të bëhet publike asnjë informacion që lidhet me shqyrtimin, sqarimin, vlerësimin dhe krahasimin e ofertave, apo me rekomandimet lidhur me dhënien e kontratës.</w:t>
      </w:r>
    </w:p>
    <w:p w14:paraId="529F7A01" w14:textId="77777777" w:rsidR="00ED35E8" w:rsidRPr="00D150A6" w:rsidRDefault="00ED35E8" w:rsidP="0057218A">
      <w:pPr>
        <w:spacing w:line="276" w:lineRule="auto"/>
        <w:jc w:val="both"/>
        <w:rPr>
          <w:rFonts w:eastAsia="MS Mincho"/>
          <w:sz w:val="16"/>
          <w:szCs w:val="16"/>
          <w:bdr w:val="none" w:sz="0" w:space="0" w:color="auto"/>
          <w:lang w:val="sq-AL"/>
        </w:rPr>
      </w:pPr>
    </w:p>
    <w:p w14:paraId="61D8929A" w14:textId="0A35F25C" w:rsidR="000D37E9" w:rsidRPr="00363F64" w:rsidRDefault="0057218A" w:rsidP="0057218A">
      <w:pPr>
        <w:spacing w:line="276" w:lineRule="auto"/>
        <w:jc w:val="both"/>
        <w:rPr>
          <w:rFonts w:eastAsia="MS Mincho"/>
          <w:sz w:val="22"/>
          <w:szCs w:val="22"/>
          <w:bdr w:val="none" w:sz="0" w:space="0" w:color="auto"/>
          <w:lang w:val="sq-AL"/>
        </w:rPr>
      </w:pPr>
      <w:r w:rsidRPr="0057218A">
        <w:rPr>
          <w:rFonts w:eastAsia="MS Mincho"/>
          <w:sz w:val="22"/>
          <w:szCs w:val="22"/>
          <w:bdr w:val="none" w:sz="0" w:space="0" w:color="auto"/>
          <w:lang w:val="sq-AL"/>
        </w:rPr>
        <w:t>Në interes të transparencës dhe trajtimit të barabartë, dhe pa pasur mundësinë për të ndryshuar ofertat e tyre, pjesëmarrësve në tender mund t'u kërkohet</w:t>
      </w:r>
      <w:r w:rsidR="005F4100">
        <w:rPr>
          <w:rFonts w:eastAsia="MS Mincho"/>
          <w:sz w:val="22"/>
          <w:szCs w:val="22"/>
          <w:bdr w:val="none" w:sz="0" w:space="0" w:color="auto"/>
          <w:lang w:val="sq-AL"/>
        </w:rPr>
        <w:t>,</w:t>
      </w:r>
      <w:r w:rsidRPr="0057218A">
        <w:rPr>
          <w:rFonts w:eastAsia="MS Mincho"/>
          <w:sz w:val="22"/>
          <w:szCs w:val="22"/>
          <w:bdr w:val="none" w:sz="0" w:space="0" w:color="auto"/>
          <w:lang w:val="sq-AL"/>
        </w:rPr>
        <w:t xml:space="preserve"> ekskluzivisht përmes një kërkese me shkrim nga </w:t>
      </w:r>
      <w:r w:rsidR="007E6AF7">
        <w:rPr>
          <w:rFonts w:eastAsia="MS Mincho"/>
          <w:sz w:val="22"/>
          <w:szCs w:val="22"/>
          <w:bdr w:val="none" w:sz="0" w:space="0" w:color="auto"/>
          <w:lang w:val="sq-AL"/>
        </w:rPr>
        <w:t>komisioni</w:t>
      </w:r>
      <w:r w:rsidRPr="0057218A">
        <w:rPr>
          <w:rFonts w:eastAsia="MS Mincho"/>
          <w:sz w:val="22"/>
          <w:szCs w:val="22"/>
          <w:bdr w:val="none" w:sz="0" w:space="0" w:color="auto"/>
          <w:lang w:val="sq-AL"/>
        </w:rPr>
        <w:t xml:space="preserve"> i vlerësimit</w:t>
      </w:r>
      <w:r w:rsidR="005F4100">
        <w:rPr>
          <w:rFonts w:eastAsia="MS Mincho"/>
          <w:sz w:val="22"/>
          <w:szCs w:val="22"/>
          <w:bdr w:val="none" w:sz="0" w:space="0" w:color="auto"/>
          <w:lang w:val="sq-AL"/>
        </w:rPr>
        <w:t>,</w:t>
      </w:r>
      <w:r w:rsidRPr="0057218A">
        <w:rPr>
          <w:rFonts w:eastAsia="MS Mincho"/>
          <w:sz w:val="22"/>
          <w:szCs w:val="22"/>
          <w:bdr w:val="none" w:sz="0" w:space="0" w:color="auto"/>
          <w:lang w:val="sq-AL"/>
        </w:rPr>
        <w:t xml:space="preserve"> të ofrojnë sqarime brenda 12 orëve. Asnjë kërkesë e tillë për sqarim nuk duhet të synojë korrigjimin e gabimeve formale ose të kufizimeve thelbësore që ndikojnë në zbatimin e kontratës apo që shtrembërojnë konkurrencën.</w:t>
      </w:r>
    </w:p>
    <w:p w14:paraId="4C7CF9BB" w14:textId="77777777" w:rsidR="000D37E9" w:rsidRPr="00D150A6" w:rsidRDefault="000D37E9" w:rsidP="00593C93">
      <w:pPr>
        <w:spacing w:line="276" w:lineRule="auto"/>
        <w:jc w:val="both"/>
        <w:rPr>
          <w:rFonts w:eastAsia="MS Mincho"/>
          <w:sz w:val="16"/>
          <w:szCs w:val="16"/>
          <w:bdr w:val="none" w:sz="0" w:space="0" w:color="auto"/>
          <w:lang w:val="sq-AL"/>
        </w:rPr>
      </w:pPr>
    </w:p>
    <w:p w14:paraId="71856854" w14:textId="77777777" w:rsidR="000D37E9" w:rsidRPr="005F4100" w:rsidRDefault="000D37E9" w:rsidP="005F4100">
      <w:pPr>
        <w:spacing w:line="276" w:lineRule="auto"/>
        <w:jc w:val="both"/>
        <w:rPr>
          <w:rFonts w:eastAsia="MS Mincho"/>
          <w:b/>
          <w:bCs/>
          <w:sz w:val="22"/>
          <w:szCs w:val="22"/>
          <w:bdr w:val="none" w:sz="0" w:space="0" w:color="auto"/>
          <w:lang w:val="sq-AL"/>
        </w:rPr>
      </w:pPr>
      <w:r w:rsidRPr="005F4100">
        <w:rPr>
          <w:rFonts w:eastAsia="MS Mincho"/>
          <w:b/>
          <w:bCs/>
          <w:sz w:val="22"/>
          <w:szCs w:val="22"/>
          <w:bdr w:val="none" w:sz="0" w:space="0" w:color="auto"/>
          <w:lang w:val="sq-AL"/>
        </w:rPr>
        <w:t>Përputhshmëria administrative</w:t>
      </w:r>
    </w:p>
    <w:p w14:paraId="26003FD9" w14:textId="553F3AA6"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Komisioni do të verifikojë nëse ofertuesi ka dorëzuar dokumentacionin administrativ të kërkuar dhe përmbush kriteret minimale të pranueshmërisë. Ofertat që nuk plotësojnë kërkesat e detyrueshme </w:t>
      </w:r>
      <w:r w:rsidR="0057218A">
        <w:rPr>
          <w:rFonts w:eastAsia="MS Mincho"/>
          <w:sz w:val="22"/>
          <w:szCs w:val="22"/>
          <w:bdr w:val="none" w:sz="0" w:space="0" w:color="auto"/>
          <w:lang w:val="sq-AL"/>
        </w:rPr>
        <w:t>do</w:t>
      </w:r>
      <w:r w:rsidRPr="00363F64">
        <w:rPr>
          <w:rFonts w:eastAsia="MS Mincho"/>
          <w:sz w:val="22"/>
          <w:szCs w:val="22"/>
          <w:bdr w:val="none" w:sz="0" w:space="0" w:color="auto"/>
          <w:lang w:val="sq-AL"/>
        </w:rPr>
        <w:t xml:space="preserve"> të refuzohen</w:t>
      </w:r>
      <w:r w:rsidR="005F4100">
        <w:rPr>
          <w:rFonts w:eastAsia="MS Mincho"/>
          <w:sz w:val="22"/>
          <w:szCs w:val="22"/>
          <w:bdr w:val="none" w:sz="0" w:space="0" w:color="auto"/>
          <w:lang w:val="sq-AL"/>
        </w:rPr>
        <w:t xml:space="preserve">. </w:t>
      </w:r>
      <w:r w:rsidR="0057218A" w:rsidRPr="0057218A">
        <w:rPr>
          <w:lang w:val="sq-AL"/>
        </w:rPr>
        <w:t xml:space="preserve"> </w:t>
      </w:r>
      <w:r w:rsidR="0057218A" w:rsidRPr="0057218A">
        <w:rPr>
          <w:rFonts w:eastAsia="MS Mincho"/>
          <w:sz w:val="22"/>
          <w:szCs w:val="22"/>
          <w:bdr w:val="none" w:sz="0" w:space="0" w:color="auto"/>
          <w:lang w:val="sq-AL"/>
        </w:rPr>
        <w:t>Vendimet sipas të cilave një ofertë nuk është teknikisht në përputhje me kërkesat, duhet të jenë të justifikuara siç duhet në procesverbalin e vlerësimit.</w:t>
      </w:r>
      <w:r w:rsidRPr="00363F64">
        <w:rPr>
          <w:rFonts w:eastAsia="MS Mincho"/>
          <w:sz w:val="22"/>
          <w:szCs w:val="22"/>
          <w:bdr w:val="none" w:sz="0" w:space="0" w:color="auto"/>
          <w:lang w:val="sq-AL"/>
        </w:rPr>
        <w:t>.</w:t>
      </w:r>
    </w:p>
    <w:p w14:paraId="729E3FDF" w14:textId="77777777" w:rsidR="000D37E9" w:rsidRPr="00D150A6" w:rsidRDefault="000D37E9" w:rsidP="00593C93">
      <w:pPr>
        <w:spacing w:line="276" w:lineRule="auto"/>
        <w:jc w:val="both"/>
        <w:rPr>
          <w:rFonts w:eastAsia="MS Mincho"/>
          <w:sz w:val="16"/>
          <w:szCs w:val="16"/>
          <w:bdr w:val="none" w:sz="0" w:space="0" w:color="auto"/>
          <w:lang w:val="sq-AL"/>
        </w:rPr>
      </w:pPr>
    </w:p>
    <w:p w14:paraId="3C053843" w14:textId="75B9C83F" w:rsidR="000D37E9" w:rsidRPr="005F4100" w:rsidRDefault="000D37E9" w:rsidP="005F4100">
      <w:pPr>
        <w:spacing w:line="276" w:lineRule="auto"/>
        <w:jc w:val="both"/>
        <w:rPr>
          <w:rFonts w:eastAsia="MS Mincho"/>
          <w:b/>
          <w:bCs/>
          <w:sz w:val="22"/>
          <w:szCs w:val="22"/>
          <w:bdr w:val="none" w:sz="0" w:space="0" w:color="auto"/>
          <w:lang w:val="sq-AL"/>
        </w:rPr>
      </w:pPr>
      <w:r w:rsidRPr="005F4100">
        <w:rPr>
          <w:rFonts w:eastAsia="MS Mincho"/>
          <w:b/>
          <w:bCs/>
          <w:sz w:val="22"/>
          <w:szCs w:val="22"/>
          <w:bdr w:val="none" w:sz="0" w:space="0" w:color="auto"/>
          <w:lang w:val="sq-AL"/>
        </w:rPr>
        <w:t>Vlerësimi teknik</w:t>
      </w:r>
    </w:p>
    <w:p w14:paraId="1596DE48" w14:textId="7C6BF5EB" w:rsidR="005F4100" w:rsidRPr="005F4100" w:rsidRDefault="005F4100" w:rsidP="005F4100">
      <w:pPr>
        <w:spacing w:line="276" w:lineRule="auto"/>
        <w:jc w:val="both"/>
        <w:rPr>
          <w:rFonts w:eastAsia="MS Mincho"/>
          <w:sz w:val="22"/>
          <w:szCs w:val="22"/>
          <w:bdr w:val="none" w:sz="0" w:space="0" w:color="auto"/>
          <w:lang w:val="sq-AL"/>
        </w:rPr>
      </w:pPr>
      <w:r w:rsidRPr="005F4100">
        <w:rPr>
          <w:rFonts w:eastAsia="MS Mincho"/>
          <w:sz w:val="22"/>
          <w:szCs w:val="22"/>
          <w:bdr w:val="none" w:sz="0" w:space="0" w:color="auto"/>
          <w:lang w:val="sq-AL"/>
        </w:rPr>
        <w:t xml:space="preserve">Pas analizimit të ofertave që konsiderohen në përputhje nga pikëpamja administrative, </w:t>
      </w:r>
      <w:r w:rsidR="007E6AF7">
        <w:rPr>
          <w:rFonts w:eastAsia="MS Mincho"/>
          <w:sz w:val="22"/>
          <w:szCs w:val="22"/>
          <w:bdr w:val="none" w:sz="0" w:space="0" w:color="auto"/>
          <w:lang w:val="sq-AL"/>
        </w:rPr>
        <w:t>komisioni</w:t>
      </w:r>
      <w:r w:rsidRPr="005F4100">
        <w:rPr>
          <w:rFonts w:eastAsia="MS Mincho"/>
          <w:sz w:val="22"/>
          <w:szCs w:val="22"/>
          <w:bdr w:val="none" w:sz="0" w:space="0" w:color="auto"/>
          <w:lang w:val="sq-AL"/>
        </w:rPr>
        <w:t xml:space="preserve"> i vlerësimit do të verifikojë përputhshmërinë teknike të secilës ofertë, duke e klasifikuar atë si teknikisht në përputhje ose jo në përputhje.</w:t>
      </w:r>
    </w:p>
    <w:p w14:paraId="57DA3E9B" w14:textId="77777777" w:rsidR="005F4100" w:rsidRPr="005F4100" w:rsidRDefault="005F4100" w:rsidP="005F4100">
      <w:pPr>
        <w:spacing w:line="276" w:lineRule="auto"/>
        <w:jc w:val="both"/>
        <w:rPr>
          <w:rFonts w:eastAsia="MS Mincho"/>
          <w:sz w:val="16"/>
          <w:szCs w:val="16"/>
          <w:bdr w:val="none" w:sz="0" w:space="0" w:color="auto"/>
          <w:lang w:val="sq-AL"/>
        </w:rPr>
      </w:pPr>
    </w:p>
    <w:p w14:paraId="131D46C3" w14:textId="77777777" w:rsidR="005F4100" w:rsidRDefault="005F4100" w:rsidP="005F4100">
      <w:pPr>
        <w:spacing w:line="276" w:lineRule="auto"/>
        <w:jc w:val="both"/>
        <w:rPr>
          <w:rFonts w:eastAsia="MS Mincho"/>
          <w:sz w:val="22"/>
          <w:szCs w:val="22"/>
          <w:bdr w:val="none" w:sz="0" w:space="0" w:color="auto"/>
          <w:lang w:val="sq-AL"/>
        </w:rPr>
      </w:pPr>
      <w:r w:rsidRPr="005F4100">
        <w:rPr>
          <w:rFonts w:eastAsia="MS Mincho"/>
          <w:sz w:val="22"/>
          <w:szCs w:val="22"/>
          <w:bdr w:val="none" w:sz="0" w:space="0" w:color="auto"/>
          <w:lang w:val="sq-AL"/>
        </w:rPr>
        <w:t>Vendimet që konstatojnë se një ofertë nuk është teknikisht në përputhje duhet të jenë të justifikuara siç duhet në procesverbalin e vlerësimit.</w:t>
      </w:r>
    </w:p>
    <w:p w14:paraId="30DF4403" w14:textId="77777777" w:rsidR="005F4100" w:rsidRPr="005F4100" w:rsidRDefault="005F4100" w:rsidP="005F4100">
      <w:pPr>
        <w:spacing w:line="276" w:lineRule="auto"/>
        <w:jc w:val="both"/>
        <w:rPr>
          <w:rFonts w:eastAsia="MS Mincho"/>
          <w:sz w:val="16"/>
          <w:szCs w:val="16"/>
          <w:bdr w:val="none" w:sz="0" w:space="0" w:color="auto"/>
          <w:lang w:val="sq-AL"/>
        </w:rPr>
      </w:pPr>
    </w:p>
    <w:p w14:paraId="754C6F9F" w14:textId="2F4C09B6" w:rsidR="000D37E9" w:rsidRPr="00363F64" w:rsidRDefault="000D37E9" w:rsidP="005F4100">
      <w:pPr>
        <w:spacing w:line="276" w:lineRule="auto"/>
        <w:jc w:val="both"/>
        <w:rPr>
          <w:rFonts w:eastAsia="MS Mincho"/>
          <w:i/>
          <w:iCs/>
          <w:sz w:val="22"/>
          <w:szCs w:val="22"/>
          <w:bdr w:val="none" w:sz="0" w:space="0" w:color="auto"/>
          <w:lang w:val="sq-AL"/>
        </w:rPr>
      </w:pPr>
      <w:r w:rsidRPr="00363F64">
        <w:rPr>
          <w:rFonts w:eastAsia="MS Mincho"/>
          <w:i/>
          <w:iCs/>
          <w:sz w:val="22"/>
          <w:szCs w:val="22"/>
          <w:bdr w:val="none" w:sz="0" w:space="0" w:color="auto"/>
          <w:lang w:val="sq-AL"/>
        </w:rPr>
        <w:t>Vetëm ofertat që vlerësohen teknikisht të përputhshme do të kalojnë në vlerësimin ekonomik.</w:t>
      </w:r>
    </w:p>
    <w:p w14:paraId="10631D3A" w14:textId="77777777" w:rsidR="000D37E9" w:rsidRPr="00D150A6" w:rsidRDefault="000D37E9" w:rsidP="00593C93">
      <w:pPr>
        <w:spacing w:line="276" w:lineRule="auto"/>
        <w:jc w:val="both"/>
        <w:rPr>
          <w:rFonts w:eastAsia="MS Mincho"/>
          <w:i/>
          <w:iCs/>
          <w:sz w:val="16"/>
          <w:szCs w:val="16"/>
          <w:bdr w:val="none" w:sz="0" w:space="0" w:color="auto"/>
          <w:lang w:val="sq-AL"/>
        </w:rPr>
      </w:pPr>
    </w:p>
    <w:p w14:paraId="4564F44A" w14:textId="77777777" w:rsidR="000D37E9" w:rsidRPr="005F4100" w:rsidRDefault="000D37E9" w:rsidP="005F4100">
      <w:pPr>
        <w:spacing w:line="276" w:lineRule="auto"/>
        <w:jc w:val="both"/>
        <w:rPr>
          <w:rFonts w:eastAsia="MS Mincho"/>
          <w:b/>
          <w:bCs/>
          <w:sz w:val="22"/>
          <w:szCs w:val="22"/>
          <w:bdr w:val="none" w:sz="0" w:space="0" w:color="auto"/>
          <w:lang w:val="sq-AL"/>
        </w:rPr>
      </w:pPr>
      <w:r w:rsidRPr="005F4100">
        <w:rPr>
          <w:rFonts w:eastAsia="MS Mincho"/>
          <w:b/>
          <w:bCs/>
          <w:sz w:val="22"/>
          <w:szCs w:val="22"/>
          <w:bdr w:val="none" w:sz="0" w:space="0" w:color="auto"/>
          <w:lang w:val="sq-AL"/>
        </w:rPr>
        <w:t>Vlerësimi ekonomik</w:t>
      </w:r>
    </w:p>
    <w:p w14:paraId="0DF37196" w14:textId="204B41FE"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 xml:space="preserve">Komisioni do të vlerësojë ofertat financiare të ofertuesve teknikisht të përputhshëm. Komisioni do të kontrollojë ofertat financiare për gabime aritmetike. Çdo korrigjim do të trajtohet në mënyrë transparente dhe do t'i komunikohet ofertuesit. Nëse ofertuesi nuk pranon një korrigjim material, oferta </w:t>
      </w:r>
      <w:r w:rsidR="005F4100">
        <w:rPr>
          <w:rFonts w:eastAsia="MS Mincho"/>
          <w:sz w:val="22"/>
          <w:szCs w:val="22"/>
          <w:bdr w:val="none" w:sz="0" w:space="0" w:color="auto"/>
          <w:lang w:val="sq-AL"/>
        </w:rPr>
        <w:t>do</w:t>
      </w:r>
      <w:r w:rsidRPr="00363F64">
        <w:rPr>
          <w:rFonts w:eastAsia="MS Mincho"/>
          <w:sz w:val="22"/>
          <w:szCs w:val="22"/>
          <w:bdr w:val="none" w:sz="0" w:space="0" w:color="auto"/>
          <w:lang w:val="sq-AL"/>
        </w:rPr>
        <w:t xml:space="preserve"> të refuzohet.</w:t>
      </w:r>
    </w:p>
    <w:p w14:paraId="4F594934" w14:textId="77777777" w:rsidR="000D37E9" w:rsidRPr="00363F64" w:rsidRDefault="000D37E9" w:rsidP="00593C93">
      <w:pPr>
        <w:spacing w:line="276" w:lineRule="auto"/>
        <w:jc w:val="both"/>
        <w:rPr>
          <w:rFonts w:eastAsia="MS Mincho"/>
          <w:sz w:val="22"/>
          <w:szCs w:val="22"/>
          <w:bdr w:val="none" w:sz="0" w:space="0" w:color="auto"/>
          <w:lang w:val="sq-AL"/>
        </w:rPr>
      </w:pPr>
    </w:p>
    <w:p w14:paraId="55471346" w14:textId="740172D7" w:rsidR="000D37E9" w:rsidRPr="007E6AF7" w:rsidRDefault="000D37E9" w:rsidP="00593C93">
      <w:pPr>
        <w:spacing w:line="276" w:lineRule="auto"/>
        <w:jc w:val="both"/>
        <w:rPr>
          <w:rFonts w:eastAsia="MS Mincho"/>
          <w:b/>
          <w:bCs/>
          <w:sz w:val="22"/>
          <w:szCs w:val="22"/>
          <w:bdr w:val="none" w:sz="0" w:space="0" w:color="auto"/>
          <w:lang w:val="sq-AL"/>
        </w:rPr>
      </w:pPr>
      <w:r w:rsidRPr="007E6AF7">
        <w:rPr>
          <w:rFonts w:eastAsia="MS Mincho"/>
          <w:b/>
          <w:bCs/>
          <w:sz w:val="22"/>
          <w:szCs w:val="22"/>
          <w:bdr w:val="none" w:sz="0" w:space="0" w:color="auto"/>
          <w:lang w:val="sq-AL"/>
        </w:rPr>
        <w:t>Kriteri i përzgjedhjes</w:t>
      </w:r>
    </w:p>
    <w:p w14:paraId="3C14A7FB" w14:textId="164E229F" w:rsidR="000D37E9" w:rsidRPr="00ED35E8" w:rsidRDefault="00ED35E8" w:rsidP="00ED35E8">
      <w:pPr>
        <w:spacing w:line="276" w:lineRule="auto"/>
        <w:jc w:val="both"/>
        <w:rPr>
          <w:rFonts w:eastAsia="MS Mincho"/>
          <w:bdr w:val="none" w:sz="0" w:space="0" w:color="auto"/>
          <w:lang w:val="sq-AL"/>
        </w:rPr>
      </w:pPr>
      <w:r w:rsidRPr="00ED35E8">
        <w:rPr>
          <w:rFonts w:eastAsia="MS Mincho"/>
          <w:sz w:val="22"/>
          <w:szCs w:val="22"/>
          <w:bdr w:val="none" w:sz="0" w:space="0" w:color="auto"/>
          <w:lang w:val="sq-AL"/>
        </w:rPr>
        <w:t>Oferta më e favorshme ekonomikisht është oferta që përputhet me kërkesat teknike dhe ka çmimin më të ulët, e përcaktuar në bazë të rezultateve të përbashkëta të vlerësimit teknik dhe financiar.</w:t>
      </w:r>
    </w:p>
    <w:p w14:paraId="7F7D2218" w14:textId="77777777" w:rsidR="000D37E9" w:rsidRPr="00363F64" w:rsidRDefault="000D37E9" w:rsidP="00593C93">
      <w:pPr>
        <w:pStyle w:val="ListParagraph"/>
        <w:spacing w:line="276" w:lineRule="auto"/>
        <w:jc w:val="both"/>
        <w:rPr>
          <w:rFonts w:eastAsia="MS Mincho"/>
          <w:sz w:val="22"/>
          <w:szCs w:val="22"/>
          <w:bdr w:val="none" w:sz="0" w:space="0" w:color="auto"/>
          <w:lang w:val="sq-AL"/>
        </w:rPr>
      </w:pPr>
    </w:p>
    <w:p w14:paraId="6C74C5DD" w14:textId="44898CBD" w:rsidR="000D37E9" w:rsidRPr="00363F64" w:rsidRDefault="000D37E9" w:rsidP="00593C93">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ANRD-ja rezervon të drejtën të refuzojë një ose të gjitha ofertat, të anulojë procedurën kur ka arsye të justifikuara. Çdo vendim i tillë do të dokumentohet.</w:t>
      </w:r>
    </w:p>
    <w:p w14:paraId="56D7A0BA" w14:textId="77777777" w:rsidR="000D37E9" w:rsidRDefault="000D37E9" w:rsidP="00593C93">
      <w:pPr>
        <w:spacing w:line="276" w:lineRule="auto"/>
        <w:jc w:val="both"/>
        <w:rPr>
          <w:rFonts w:eastAsia="MS Mincho"/>
          <w:sz w:val="22"/>
          <w:szCs w:val="22"/>
          <w:bdr w:val="none" w:sz="0" w:space="0" w:color="auto"/>
          <w:lang w:val="sq-AL"/>
        </w:rPr>
      </w:pPr>
    </w:p>
    <w:p w14:paraId="526F9CD8" w14:textId="32C2C608" w:rsidR="007E6AF7" w:rsidRDefault="007E6AF7" w:rsidP="00593C93">
      <w:pPr>
        <w:spacing w:line="276" w:lineRule="auto"/>
        <w:jc w:val="both"/>
        <w:rPr>
          <w:rFonts w:eastAsia="MS Mincho"/>
          <w:b/>
          <w:bCs/>
          <w:sz w:val="22"/>
          <w:szCs w:val="22"/>
          <w:bdr w:val="none" w:sz="0" w:space="0" w:color="auto"/>
          <w:lang w:val="sq-AL"/>
        </w:rPr>
      </w:pPr>
      <w:r w:rsidRPr="007E6AF7">
        <w:rPr>
          <w:rFonts w:eastAsia="MS Mincho"/>
          <w:b/>
          <w:bCs/>
          <w:sz w:val="22"/>
          <w:szCs w:val="22"/>
          <w:bdr w:val="none" w:sz="0" w:space="0" w:color="auto"/>
          <w:lang w:val="sq-AL"/>
        </w:rPr>
        <w:t>Procesi i Apelimit</w:t>
      </w:r>
    </w:p>
    <w:p w14:paraId="65D3E6CF" w14:textId="0E75B97D" w:rsidR="007E6AF7" w:rsidRDefault="007E6AF7" w:rsidP="00593C93">
      <w:pPr>
        <w:spacing w:line="276" w:lineRule="auto"/>
        <w:jc w:val="both"/>
        <w:rPr>
          <w:rFonts w:eastAsia="MS Mincho"/>
          <w:sz w:val="22"/>
          <w:szCs w:val="22"/>
          <w:bdr w:val="none" w:sz="0" w:space="0" w:color="auto"/>
          <w:lang w:val="sq-AL"/>
        </w:rPr>
      </w:pPr>
      <w:r w:rsidRPr="007E6AF7">
        <w:rPr>
          <w:rFonts w:eastAsia="MS Mincho"/>
          <w:sz w:val="22"/>
          <w:szCs w:val="22"/>
          <w:bdr w:val="none" w:sz="0" w:space="0" w:color="auto"/>
          <w:lang w:val="sq-AL"/>
        </w:rPr>
        <w:t>Ofertuesit që besojnë se janë dëmtuar nga një gabim ose parregullsi, e cila pretendohet se ka ndodhur gjatë procedurës së përzgjedhjes, apo se procedura është cenuar nga ndonjë formë e keqadministrimit, mund të paraqesin një ankesë. Kjo ankesë duhet dërguar në mënyrë elektronike pranë Autoritetit Kontraktues në të njëjtën adresë e-maili ku janë dorëzuar ofertat</w:t>
      </w:r>
      <w:r>
        <w:rPr>
          <w:rFonts w:eastAsia="MS Mincho"/>
          <w:sz w:val="22"/>
          <w:szCs w:val="22"/>
          <w:bdr w:val="none" w:sz="0" w:space="0" w:color="auto"/>
          <w:lang w:val="sq-AL"/>
        </w:rPr>
        <w:t>, ose në trajtë fizike në adresën ku janë dorëzuar ofertat,</w:t>
      </w:r>
      <w:r w:rsidRPr="007E6AF7">
        <w:rPr>
          <w:rFonts w:eastAsia="MS Mincho"/>
          <w:sz w:val="22"/>
          <w:szCs w:val="22"/>
          <w:bdr w:val="none" w:sz="0" w:space="0" w:color="auto"/>
          <w:lang w:val="sq-AL"/>
        </w:rPr>
        <w:t xml:space="preserve"> brenda 3 ditëve nga marrja e rezultateve të vlerësimit. Autoriteti Kontraktues duhet t'i përgjigjet ofertuesit, gjithashtu nëpërmjet mjeteve elektronike</w:t>
      </w:r>
      <w:r>
        <w:rPr>
          <w:rFonts w:eastAsia="MS Mincho"/>
          <w:sz w:val="22"/>
          <w:szCs w:val="22"/>
          <w:bdr w:val="none" w:sz="0" w:space="0" w:color="auto"/>
          <w:lang w:val="sq-AL"/>
        </w:rPr>
        <w:t xml:space="preserve"> ose fizike</w:t>
      </w:r>
      <w:r w:rsidRPr="007E6AF7">
        <w:rPr>
          <w:rFonts w:eastAsia="MS Mincho"/>
          <w:sz w:val="22"/>
          <w:szCs w:val="22"/>
          <w:bdr w:val="none" w:sz="0" w:space="0" w:color="auto"/>
          <w:lang w:val="sq-AL"/>
        </w:rPr>
        <w:t xml:space="preserve">, jo më vonë se 2 (dy) ditë </w:t>
      </w:r>
      <w:r>
        <w:rPr>
          <w:rFonts w:eastAsia="MS Mincho"/>
          <w:sz w:val="22"/>
          <w:szCs w:val="22"/>
          <w:bdr w:val="none" w:sz="0" w:space="0" w:color="auto"/>
          <w:lang w:val="sq-AL"/>
        </w:rPr>
        <w:t xml:space="preserve">pune </w:t>
      </w:r>
      <w:r w:rsidRPr="007E6AF7">
        <w:rPr>
          <w:rFonts w:eastAsia="MS Mincho"/>
          <w:sz w:val="22"/>
          <w:szCs w:val="22"/>
          <w:bdr w:val="none" w:sz="0" w:space="0" w:color="auto"/>
          <w:lang w:val="sq-AL"/>
        </w:rPr>
        <w:t>pas marrjes së ankesës.</w:t>
      </w:r>
    </w:p>
    <w:p w14:paraId="1149E380" w14:textId="77777777" w:rsidR="007E6AF7" w:rsidRPr="00363F64" w:rsidRDefault="007E6AF7" w:rsidP="00593C93">
      <w:pPr>
        <w:spacing w:line="276" w:lineRule="auto"/>
        <w:jc w:val="both"/>
        <w:rPr>
          <w:rFonts w:eastAsia="MS Mincho"/>
          <w:sz w:val="22"/>
          <w:szCs w:val="22"/>
          <w:bdr w:val="none" w:sz="0" w:space="0" w:color="auto"/>
          <w:lang w:val="sq-AL"/>
        </w:rPr>
      </w:pPr>
    </w:p>
    <w:p w14:paraId="293DD9B6" w14:textId="357FC56B" w:rsidR="000D37E9" w:rsidRPr="007E6AF7" w:rsidRDefault="000D37E9" w:rsidP="00593C93">
      <w:pPr>
        <w:spacing w:line="276" w:lineRule="auto"/>
        <w:jc w:val="both"/>
        <w:rPr>
          <w:rFonts w:eastAsia="MS Mincho"/>
          <w:b/>
          <w:bCs/>
          <w:sz w:val="22"/>
          <w:szCs w:val="22"/>
          <w:bdr w:val="none" w:sz="0" w:space="0" w:color="auto"/>
          <w:lang w:val="sq-AL"/>
        </w:rPr>
      </w:pPr>
      <w:r w:rsidRPr="007E6AF7">
        <w:rPr>
          <w:rFonts w:eastAsia="MS Mincho"/>
          <w:b/>
          <w:bCs/>
          <w:sz w:val="22"/>
          <w:szCs w:val="22"/>
          <w:bdr w:val="none" w:sz="0" w:space="0" w:color="auto"/>
          <w:lang w:val="sq-AL"/>
        </w:rPr>
        <w:t>Kontraktimi</w:t>
      </w:r>
    </w:p>
    <w:p w14:paraId="44D5E24D" w14:textId="2436442E" w:rsidR="000D37E9" w:rsidRDefault="000D37E9" w:rsidP="00FF7C69">
      <w:pPr>
        <w:spacing w:line="276" w:lineRule="auto"/>
        <w:jc w:val="both"/>
        <w:rPr>
          <w:rFonts w:eastAsia="MS Mincho"/>
          <w:sz w:val="22"/>
          <w:szCs w:val="22"/>
          <w:bdr w:val="none" w:sz="0" w:space="0" w:color="auto"/>
          <w:lang w:val="sq-AL"/>
        </w:rPr>
      </w:pPr>
      <w:r w:rsidRPr="00363F64">
        <w:rPr>
          <w:rFonts w:eastAsia="MS Mincho"/>
          <w:sz w:val="22"/>
          <w:szCs w:val="22"/>
          <w:bdr w:val="none" w:sz="0" w:space="0" w:color="auto"/>
          <w:lang w:val="sq-AL"/>
        </w:rPr>
        <w:t>Ofertuesi i përzgjedhur do të njoftohet me shkrim</w:t>
      </w:r>
      <w:r w:rsidR="00FF7C69">
        <w:rPr>
          <w:rFonts w:eastAsia="MS Mincho"/>
          <w:sz w:val="22"/>
          <w:szCs w:val="22"/>
          <w:bdr w:val="none" w:sz="0" w:space="0" w:color="auto"/>
          <w:lang w:val="sq-AL"/>
        </w:rPr>
        <w:t>, p</w:t>
      </w:r>
      <w:r w:rsidR="00FF7C69" w:rsidRPr="00FF7C69">
        <w:rPr>
          <w:rFonts w:eastAsia="MS Mincho"/>
          <w:sz w:val="22"/>
          <w:szCs w:val="22"/>
          <w:bdr w:val="none" w:sz="0" w:space="0" w:color="auto"/>
          <w:lang w:val="sq-AL"/>
        </w:rPr>
        <w:t>as skadimit të afatit për ankimim (në rastet kur nuk është paraqitur asnjë ankesë) ose pas përfundimit të procedurës së ankimimit</w:t>
      </w:r>
      <w:r w:rsidR="00FF7C69">
        <w:rPr>
          <w:rFonts w:eastAsia="MS Mincho"/>
          <w:sz w:val="22"/>
          <w:szCs w:val="22"/>
          <w:bdr w:val="none" w:sz="0" w:space="0" w:color="auto"/>
          <w:lang w:val="sq-AL"/>
        </w:rPr>
        <w:t>,</w:t>
      </w:r>
      <w:r w:rsidR="00FF7C69" w:rsidRPr="00FF7C69">
        <w:rPr>
          <w:rFonts w:eastAsia="MS Mincho"/>
          <w:sz w:val="22"/>
          <w:szCs w:val="22"/>
          <w:bdr w:val="none" w:sz="0" w:space="0" w:color="auto"/>
          <w:lang w:val="sq-AL"/>
        </w:rPr>
        <w:t xml:space="preserve"> me kusht që vendimi për dhënien e kontratës të mos ketë pësuar ndryshime si pasojë e kësaj procedure</w:t>
      </w:r>
      <w:r w:rsidR="00FF7C69">
        <w:rPr>
          <w:rFonts w:eastAsia="MS Mincho"/>
          <w:sz w:val="22"/>
          <w:szCs w:val="22"/>
          <w:bdr w:val="none" w:sz="0" w:space="0" w:color="auto"/>
          <w:lang w:val="sq-AL"/>
        </w:rPr>
        <w:t>,</w:t>
      </w:r>
      <w:r w:rsidR="00FF7C69" w:rsidRPr="00FF7C69">
        <w:rPr>
          <w:rFonts w:eastAsia="MS Mincho"/>
          <w:sz w:val="22"/>
          <w:szCs w:val="22"/>
          <w:bdr w:val="none" w:sz="0" w:space="0" w:color="auto"/>
          <w:lang w:val="sq-AL"/>
        </w:rPr>
        <w:t xml:space="preserve"> dhe pasi të jetë konfirmuar disponueshmëria, Autoriteti Kontraktues do ta ftojë ofertuesin fitues për të nënshkruar kontratën </w:t>
      </w:r>
      <w:r w:rsidRPr="00363F64">
        <w:rPr>
          <w:rFonts w:eastAsia="MS Mincho"/>
          <w:sz w:val="22"/>
          <w:szCs w:val="22"/>
          <w:bdr w:val="none" w:sz="0" w:space="0" w:color="auto"/>
          <w:lang w:val="sq-AL"/>
        </w:rPr>
        <w:t>e furnizimit me ANRD-në.</w:t>
      </w:r>
      <w:r w:rsidR="00FF7C69">
        <w:rPr>
          <w:rFonts w:eastAsia="MS Mincho"/>
          <w:sz w:val="22"/>
          <w:szCs w:val="22"/>
          <w:bdr w:val="none" w:sz="0" w:space="0" w:color="auto"/>
          <w:lang w:val="sq-AL"/>
        </w:rPr>
        <w:t xml:space="preserve"> </w:t>
      </w:r>
      <w:r w:rsidR="00FF7C69" w:rsidRPr="00FF7C69">
        <w:rPr>
          <w:rFonts w:eastAsia="MS Mincho"/>
          <w:sz w:val="22"/>
          <w:szCs w:val="22"/>
          <w:bdr w:val="none" w:sz="0" w:space="0" w:color="auto"/>
          <w:lang w:val="sq-AL"/>
        </w:rPr>
        <w:t>Ofertuesit e tjerë do të njoftohen, në të njëjtën kohë me lëshimin e njoftimit për dhënien e kontratës, se ofertat e tyre nuk janë përzgjedhur.</w:t>
      </w:r>
      <w:r w:rsidR="00FF7C69">
        <w:rPr>
          <w:rFonts w:eastAsia="MS Mincho"/>
          <w:sz w:val="22"/>
          <w:szCs w:val="22"/>
          <w:bdr w:val="none" w:sz="0" w:space="0" w:color="auto"/>
          <w:lang w:val="sq-AL"/>
        </w:rPr>
        <w:t xml:space="preserve"> </w:t>
      </w:r>
      <w:r w:rsidR="00FF7C69" w:rsidRPr="00FF7C69">
        <w:rPr>
          <w:rFonts w:eastAsia="MS Mincho"/>
          <w:sz w:val="22"/>
          <w:szCs w:val="22"/>
          <w:bdr w:val="none" w:sz="0" w:space="0" w:color="auto"/>
          <w:lang w:val="sq-AL"/>
        </w:rPr>
        <w:t>Për më tepër, autoriteti kontraktues do të njoftojë, në të njëjtën kohë, edhe ofertuesit e tjerë të pasuksesshëm.</w:t>
      </w:r>
    </w:p>
    <w:p w14:paraId="478D9D48" w14:textId="77777777" w:rsidR="000D37E9" w:rsidRDefault="000D37E9" w:rsidP="00593C93">
      <w:pPr>
        <w:spacing w:line="276" w:lineRule="auto"/>
        <w:jc w:val="both"/>
        <w:rPr>
          <w:rFonts w:eastAsia="MS Mincho"/>
          <w:sz w:val="22"/>
          <w:szCs w:val="22"/>
          <w:bdr w:val="none" w:sz="0" w:space="0" w:color="auto"/>
          <w:lang w:val="sq-AL"/>
        </w:rPr>
      </w:pPr>
    </w:p>
    <w:p w14:paraId="56EC58ED" w14:textId="487A968F" w:rsidR="00FF7C69" w:rsidRDefault="00FF7C69" w:rsidP="00593C93">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Mosrespektimi i kët</w:t>
      </w:r>
      <w:r>
        <w:rPr>
          <w:rFonts w:eastAsia="MS Mincho"/>
          <w:sz w:val="22"/>
          <w:szCs w:val="22"/>
          <w:bdr w:val="none" w:sz="0" w:space="0" w:color="auto"/>
          <w:lang w:val="sq-AL"/>
        </w:rPr>
        <w:t>yre</w:t>
      </w:r>
      <w:r w:rsidRPr="00FF7C69">
        <w:rPr>
          <w:rFonts w:eastAsia="MS Mincho"/>
          <w:sz w:val="22"/>
          <w:szCs w:val="22"/>
          <w:bdr w:val="none" w:sz="0" w:space="0" w:color="auto"/>
          <w:lang w:val="sq-AL"/>
        </w:rPr>
        <w:t xml:space="preserve"> kërk</w:t>
      </w:r>
      <w:r>
        <w:rPr>
          <w:rFonts w:eastAsia="MS Mincho"/>
          <w:sz w:val="22"/>
          <w:szCs w:val="22"/>
          <w:bdr w:val="none" w:sz="0" w:space="0" w:color="auto"/>
          <w:lang w:val="sq-AL"/>
        </w:rPr>
        <w:t>esave</w:t>
      </w:r>
      <w:r w:rsidRPr="00FF7C69">
        <w:rPr>
          <w:rFonts w:eastAsia="MS Mincho"/>
          <w:sz w:val="22"/>
          <w:szCs w:val="22"/>
          <w:bdr w:val="none" w:sz="0" w:space="0" w:color="auto"/>
          <w:lang w:val="sq-AL"/>
        </w:rPr>
        <w:t xml:space="preserve"> dhe/ose i disponueshmërisë nga ana e ofertuesit të përzgjedhur mund të përbëjë bazë për anulimin e vendimit të dhënies së kontratës. Në këtë rast, autoriteti kontraktues mund të vendosë t'ia japë kontratën ofertuesit të dytë më të mirë ose të anulojë procedurën e tenderimit.</w:t>
      </w:r>
    </w:p>
    <w:p w14:paraId="38FC52F4" w14:textId="77777777" w:rsidR="006D418F" w:rsidRDefault="006D418F" w:rsidP="00593C93">
      <w:pPr>
        <w:spacing w:line="276" w:lineRule="auto"/>
        <w:jc w:val="both"/>
        <w:rPr>
          <w:rFonts w:eastAsia="MS Mincho"/>
          <w:sz w:val="22"/>
          <w:szCs w:val="22"/>
          <w:bdr w:val="none" w:sz="0" w:space="0" w:color="auto"/>
          <w:lang w:val="sq-AL"/>
        </w:rPr>
      </w:pPr>
    </w:p>
    <w:p w14:paraId="05FF49A9" w14:textId="36AE5552" w:rsidR="006D418F" w:rsidRDefault="006D418F" w:rsidP="00593C93">
      <w:pPr>
        <w:spacing w:line="276" w:lineRule="auto"/>
        <w:jc w:val="both"/>
        <w:rPr>
          <w:rFonts w:eastAsia="MS Mincho"/>
          <w:sz w:val="22"/>
          <w:szCs w:val="22"/>
          <w:bdr w:val="none" w:sz="0" w:space="0" w:color="auto"/>
          <w:lang w:val="sq-AL"/>
        </w:rPr>
      </w:pPr>
      <w:r w:rsidRPr="006D418F">
        <w:rPr>
          <w:rFonts w:eastAsia="MS Mincho"/>
          <w:sz w:val="22"/>
          <w:szCs w:val="22"/>
          <w:bdr w:val="none" w:sz="0" w:space="0" w:color="auto"/>
          <w:lang w:val="sq-AL"/>
        </w:rPr>
        <w:t>Pagesa do të kryhet sipas kushteve të kontratës, pas dorëzimit, verifikimit dhe pranimit formal të fidanëve, si dhe pas marrjes së faturës dhe dokumentacionit mbështetës të kërkuar.</w:t>
      </w:r>
    </w:p>
    <w:p w14:paraId="5E189FB8" w14:textId="77777777" w:rsidR="00FF7C69" w:rsidRDefault="00FF7C69" w:rsidP="00593C93">
      <w:pPr>
        <w:spacing w:line="276" w:lineRule="auto"/>
        <w:jc w:val="both"/>
        <w:rPr>
          <w:rFonts w:eastAsia="MS Mincho"/>
          <w:sz w:val="22"/>
          <w:szCs w:val="22"/>
          <w:bdr w:val="none" w:sz="0" w:space="0" w:color="auto"/>
          <w:lang w:val="sq-AL"/>
        </w:rPr>
      </w:pPr>
    </w:p>
    <w:p w14:paraId="2C4D9371" w14:textId="071C5E63" w:rsidR="00FF7C69" w:rsidRPr="00FF7C69" w:rsidRDefault="00FF7C69" w:rsidP="00593C93">
      <w:pPr>
        <w:spacing w:line="276" w:lineRule="auto"/>
        <w:jc w:val="both"/>
        <w:rPr>
          <w:rFonts w:eastAsia="MS Mincho"/>
          <w:b/>
          <w:bCs/>
          <w:sz w:val="22"/>
          <w:szCs w:val="22"/>
          <w:bdr w:val="none" w:sz="0" w:space="0" w:color="auto"/>
          <w:lang w:val="sq-AL"/>
        </w:rPr>
      </w:pPr>
      <w:r w:rsidRPr="00FF7C69">
        <w:rPr>
          <w:rFonts w:eastAsia="MS Mincho"/>
          <w:b/>
          <w:bCs/>
          <w:sz w:val="22"/>
          <w:szCs w:val="22"/>
          <w:bdr w:val="none" w:sz="0" w:space="0" w:color="auto"/>
          <w:lang w:val="sq-AL"/>
        </w:rPr>
        <w:t>Konfidencialiteti</w:t>
      </w:r>
    </w:p>
    <w:p w14:paraId="1ED7BC48" w14:textId="1BECD870" w:rsidR="000D37E9" w:rsidRPr="00363F64" w:rsidRDefault="00FF7C69" w:rsidP="00593C93">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E gjithë procedura e vlerësimit është konfidenciale dhe i nënshtrohet legjislacionit të autoritetit kontraktues lidhur me qasjen në dokumente. Vendimet e komitetit të vlerësimit janë kolektive, ndërsa diskutimet e tij zhvillohen në mbledhje të mbyllur. Raportet e vlerësimit dhe procesverbalet janë vetëm për përdorim zyrtar dhe nuk mund t'u komunikohen tenderuesve</w:t>
      </w:r>
      <w:r w:rsidR="000D37E9" w:rsidRPr="00363F64">
        <w:rPr>
          <w:rFonts w:eastAsia="MS Mincho"/>
          <w:sz w:val="22"/>
          <w:szCs w:val="22"/>
          <w:bdr w:val="none" w:sz="0" w:space="0" w:color="auto"/>
          <w:lang w:val="sq-AL"/>
        </w:rPr>
        <w:t>.</w:t>
      </w:r>
    </w:p>
    <w:p w14:paraId="555EE9ED" w14:textId="77777777" w:rsidR="000D37E9" w:rsidRDefault="000D37E9" w:rsidP="00593C93">
      <w:pPr>
        <w:spacing w:line="276" w:lineRule="auto"/>
        <w:jc w:val="both"/>
        <w:rPr>
          <w:rFonts w:eastAsia="MS Mincho"/>
          <w:sz w:val="22"/>
          <w:szCs w:val="22"/>
          <w:bdr w:val="none" w:sz="0" w:space="0" w:color="auto"/>
          <w:lang w:val="sq-AL"/>
        </w:rPr>
      </w:pPr>
    </w:p>
    <w:p w14:paraId="30D461A4" w14:textId="77777777" w:rsidR="00ED35E8" w:rsidRPr="00363F64" w:rsidRDefault="00ED35E8" w:rsidP="00593C93">
      <w:pPr>
        <w:spacing w:line="276" w:lineRule="auto"/>
        <w:jc w:val="both"/>
        <w:rPr>
          <w:rFonts w:eastAsia="MS Mincho"/>
          <w:sz w:val="22"/>
          <w:szCs w:val="22"/>
          <w:bdr w:val="none" w:sz="0" w:space="0" w:color="auto"/>
          <w:lang w:val="sq-AL"/>
        </w:rPr>
      </w:pPr>
    </w:p>
    <w:p w14:paraId="0DBE22E3" w14:textId="77777777" w:rsidR="00FF7C69" w:rsidRDefault="00FF7C69" w:rsidP="00FF7C69">
      <w:pPr>
        <w:spacing w:line="276" w:lineRule="auto"/>
        <w:jc w:val="both"/>
        <w:rPr>
          <w:rFonts w:eastAsia="MS Mincho"/>
          <w:b/>
          <w:bCs/>
          <w:sz w:val="22"/>
          <w:szCs w:val="22"/>
          <w:bdr w:val="none" w:sz="0" w:space="0" w:color="auto"/>
          <w:lang w:val="sq-AL"/>
        </w:rPr>
      </w:pPr>
      <w:r w:rsidRPr="00FF7C69">
        <w:rPr>
          <w:rFonts w:eastAsia="MS Mincho"/>
          <w:b/>
          <w:bCs/>
          <w:sz w:val="22"/>
          <w:szCs w:val="22"/>
          <w:bdr w:val="none" w:sz="0" w:space="0" w:color="auto"/>
          <w:lang w:val="sq-AL"/>
        </w:rPr>
        <w:lastRenderedPageBreak/>
        <w:t>Klauzolat e etikës / Praktikat korruptive</w:t>
      </w:r>
    </w:p>
    <w:p w14:paraId="59B38C8C" w14:textId="77777777" w:rsidR="00FF7C69" w:rsidRPr="00ED35E8" w:rsidRDefault="00FF7C69" w:rsidP="00FF7C69">
      <w:pPr>
        <w:spacing w:line="276" w:lineRule="auto"/>
        <w:jc w:val="both"/>
        <w:rPr>
          <w:rFonts w:eastAsia="MS Mincho"/>
          <w:b/>
          <w:bCs/>
          <w:sz w:val="12"/>
          <w:szCs w:val="12"/>
          <w:bdr w:val="none" w:sz="0" w:space="0" w:color="auto"/>
          <w:lang w:val="sq-AL"/>
        </w:rPr>
      </w:pPr>
    </w:p>
    <w:p w14:paraId="524D17C9" w14:textId="77777777" w:rsidR="00FF7C69" w:rsidRPr="00FF7C69" w:rsidRDefault="00FF7C69" w:rsidP="00FF7C69">
      <w:pPr>
        <w:spacing w:line="276" w:lineRule="auto"/>
        <w:jc w:val="both"/>
        <w:rPr>
          <w:rFonts w:eastAsia="MS Mincho"/>
          <w:sz w:val="22"/>
          <w:szCs w:val="22"/>
          <w:u w:val="single"/>
          <w:bdr w:val="none" w:sz="0" w:space="0" w:color="auto"/>
          <w:lang w:val="sq-AL"/>
        </w:rPr>
      </w:pPr>
      <w:r w:rsidRPr="00FF7C69">
        <w:rPr>
          <w:rFonts w:eastAsia="MS Mincho"/>
          <w:sz w:val="22"/>
          <w:szCs w:val="22"/>
          <w:bdr w:val="none" w:sz="0" w:space="0" w:color="auto"/>
          <w:lang w:val="sq-AL"/>
        </w:rPr>
        <w:t>a)</w:t>
      </w:r>
      <w:r w:rsidRPr="00FF7C69">
        <w:rPr>
          <w:rFonts w:eastAsia="MS Mincho"/>
          <w:sz w:val="22"/>
          <w:szCs w:val="22"/>
          <w:bdr w:val="none" w:sz="0" w:space="0" w:color="auto"/>
          <w:lang w:val="sq-AL"/>
        </w:rPr>
        <w:tab/>
      </w:r>
      <w:r w:rsidRPr="00FF7C69">
        <w:rPr>
          <w:rFonts w:eastAsia="MS Mincho"/>
          <w:sz w:val="22"/>
          <w:szCs w:val="22"/>
          <w:u w:val="single"/>
          <w:bdr w:val="none" w:sz="0" w:space="0" w:color="auto"/>
          <w:lang w:val="sq-AL"/>
        </w:rPr>
        <w:t>Mungesa e konfliktit të interesit</w:t>
      </w:r>
    </w:p>
    <w:p w14:paraId="72965222" w14:textId="77777777" w:rsidR="00FF7C69" w:rsidRDefault="00FF7C69" w:rsidP="00FF7C69">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Ofertuesi nuk duhet të jetë në situatë konflikti interesi dhe nuk duhet të ketë ndonjë marrëdhënie të ngjashme në këtë drejtim me ofertues të tjerë ose palë të përfshira në projekt. Çdo përpjekje e një ofertuesi për të siguruar informacione konfidenciale, për të lidhur marrëveshje të paligjshme me konkurrentët, ose për të ndikuar te komiteti i vlerësimit apo autoriteti kontraktues gjatë procesit të shqyrtimit, sqarimit, vlerësimit dhe krahasimit të ofertave, do të çojë në refuzimin e ofertës së tij.</w:t>
      </w:r>
    </w:p>
    <w:p w14:paraId="6B8F3C96" w14:textId="77777777" w:rsidR="00FF7C69" w:rsidRPr="00FF7C69" w:rsidRDefault="00FF7C69" w:rsidP="00FF7C69">
      <w:pPr>
        <w:spacing w:line="276" w:lineRule="auto"/>
        <w:jc w:val="both"/>
        <w:rPr>
          <w:rFonts w:eastAsia="MS Mincho"/>
          <w:sz w:val="22"/>
          <w:szCs w:val="22"/>
          <w:bdr w:val="none" w:sz="0" w:space="0" w:color="auto"/>
          <w:lang w:val="sq-AL"/>
        </w:rPr>
      </w:pPr>
    </w:p>
    <w:p w14:paraId="0BD9D392" w14:textId="77777777" w:rsidR="00FF7C69" w:rsidRPr="00FF7C69" w:rsidRDefault="00FF7C69" w:rsidP="00FF7C69">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b)</w:t>
      </w:r>
      <w:r w:rsidRPr="00FF7C69">
        <w:rPr>
          <w:rFonts w:eastAsia="MS Mincho"/>
          <w:sz w:val="22"/>
          <w:szCs w:val="22"/>
          <w:bdr w:val="none" w:sz="0" w:space="0" w:color="auto"/>
          <w:lang w:val="sq-AL"/>
        </w:rPr>
        <w:tab/>
      </w:r>
      <w:r w:rsidRPr="00FF7C69">
        <w:rPr>
          <w:rFonts w:eastAsia="MS Mincho"/>
          <w:sz w:val="22"/>
          <w:szCs w:val="22"/>
          <w:u w:val="single"/>
          <w:bdr w:val="none" w:sz="0" w:space="0" w:color="auto"/>
          <w:lang w:val="sq-AL"/>
        </w:rPr>
        <w:t>Shkelja e detyrimeve, parregullsitë ose mashtrimi</w:t>
      </w:r>
    </w:p>
    <w:p w14:paraId="3E964D33" w14:textId="77777777" w:rsidR="00FF7C69" w:rsidRDefault="00FF7C69" w:rsidP="00FF7C69">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Autoriteti kontraktues rezervon të drejtën për të pezulluar ose anuluar procedurën, nëse rezulton se procesi i dhënies së kontratës ka qenë subjekt i shkeljes së detyrimeve, parregullsive ose mashtrimit. Nëse shkelja e detyrimeve, parregullsitë ose mashtrimi zbulohen pas dhënies së kontratës, autoriteti kontraktues mund të heqë dorë nga lidhja e kontratës.</w:t>
      </w:r>
    </w:p>
    <w:p w14:paraId="2F456ABB" w14:textId="77777777" w:rsidR="00FF7C69" w:rsidRPr="00FF7C69" w:rsidRDefault="00FF7C69" w:rsidP="00FF7C69">
      <w:pPr>
        <w:spacing w:line="276" w:lineRule="auto"/>
        <w:jc w:val="both"/>
        <w:rPr>
          <w:rFonts w:eastAsia="MS Mincho"/>
          <w:sz w:val="22"/>
          <w:szCs w:val="22"/>
          <w:bdr w:val="none" w:sz="0" w:space="0" w:color="auto"/>
          <w:lang w:val="sq-AL"/>
        </w:rPr>
      </w:pPr>
    </w:p>
    <w:p w14:paraId="271C6A1B" w14:textId="77777777" w:rsidR="00FF7C69" w:rsidRPr="00FF7C69" w:rsidRDefault="00FF7C69" w:rsidP="00FF7C69">
      <w:pPr>
        <w:spacing w:line="276" w:lineRule="auto"/>
        <w:jc w:val="both"/>
        <w:rPr>
          <w:rFonts w:eastAsia="MS Mincho"/>
          <w:sz w:val="22"/>
          <w:szCs w:val="22"/>
          <w:u w:val="single"/>
          <w:bdr w:val="none" w:sz="0" w:space="0" w:color="auto"/>
          <w:lang w:val="sq-AL"/>
        </w:rPr>
      </w:pPr>
      <w:r w:rsidRPr="00FF7C69">
        <w:rPr>
          <w:rFonts w:eastAsia="MS Mincho"/>
          <w:sz w:val="22"/>
          <w:szCs w:val="22"/>
          <w:bdr w:val="none" w:sz="0" w:space="0" w:color="auto"/>
          <w:lang w:val="sq-AL"/>
        </w:rPr>
        <w:t>c)</w:t>
      </w:r>
      <w:r w:rsidRPr="00FF7C69">
        <w:rPr>
          <w:rFonts w:eastAsia="MS Mincho"/>
          <w:sz w:val="22"/>
          <w:szCs w:val="22"/>
          <w:bdr w:val="none" w:sz="0" w:space="0" w:color="auto"/>
          <w:lang w:val="sq-AL"/>
        </w:rPr>
        <w:tab/>
      </w:r>
      <w:r w:rsidRPr="00FF7C69">
        <w:rPr>
          <w:rFonts w:eastAsia="MS Mincho"/>
          <w:sz w:val="22"/>
          <w:szCs w:val="22"/>
          <w:u w:val="single"/>
          <w:bdr w:val="none" w:sz="0" w:space="0" w:color="auto"/>
          <w:lang w:val="sq-AL"/>
        </w:rPr>
        <w:t>Kundër korrupsionit dhe ryshfetit</w:t>
      </w:r>
    </w:p>
    <w:p w14:paraId="7878ED4B" w14:textId="43ABD47F" w:rsidR="00FF7C69" w:rsidRPr="00363F64" w:rsidRDefault="00FF7C69" w:rsidP="00FF7C69">
      <w:pPr>
        <w:spacing w:line="276" w:lineRule="auto"/>
        <w:jc w:val="both"/>
        <w:rPr>
          <w:rFonts w:eastAsia="MS Mincho"/>
          <w:sz w:val="22"/>
          <w:szCs w:val="22"/>
          <w:bdr w:val="none" w:sz="0" w:space="0" w:color="auto"/>
          <w:lang w:val="sq-AL"/>
        </w:rPr>
      </w:pPr>
      <w:r w:rsidRPr="00FF7C69">
        <w:rPr>
          <w:rFonts w:eastAsia="MS Mincho"/>
          <w:sz w:val="22"/>
          <w:szCs w:val="22"/>
          <w:bdr w:val="none" w:sz="0" w:space="0" w:color="auto"/>
          <w:lang w:val="sq-AL"/>
        </w:rPr>
        <w:t>Ofertuesi duhet të respektojë të gjitha ligjet, rregulloret dhe kodet në fuqi që lidhen me parandalimin e ryshfetit dhe korrupsionit. Autoriteti kontraktues rezervon të drejtën për të pezulluar ose anuluar kontratën nëse zbulohen praktika korruptive të çfarëdolloji, në çdo fazë të procesit të dhënies së kontratës ose gjatë zbatimit të saj.</w:t>
      </w:r>
    </w:p>
    <w:sectPr w:rsidR="00FF7C69" w:rsidRPr="00363F64" w:rsidSect="00983586">
      <w:footerReference w:type="default" r:id="rId14"/>
      <w:pgSz w:w="12240" w:h="15840"/>
      <w:pgMar w:top="1440" w:right="1170" w:bottom="117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797C8" w14:textId="77777777" w:rsidR="00D02F96" w:rsidRDefault="00D02F96" w:rsidP="000D37E9">
      <w:r>
        <w:separator/>
      </w:r>
    </w:p>
  </w:endnote>
  <w:endnote w:type="continuationSeparator" w:id="0">
    <w:p w14:paraId="167F0391" w14:textId="77777777" w:rsidR="00D02F96" w:rsidRDefault="00D02F96" w:rsidP="000D3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18EF" w14:textId="77777777" w:rsidR="000D37E9" w:rsidRPr="00161C18" w:rsidRDefault="000D37E9">
    <w:pPr>
      <w:pStyle w:val="Footer"/>
      <w:tabs>
        <w:tab w:val="clear" w:pos="9360"/>
        <w:tab w:val="right" w:pos="8620"/>
      </w:tabs>
      <w:rPr>
        <w:sz w:val="20"/>
        <w:szCs w:val="20"/>
      </w:rPr>
    </w:pPr>
    <w:r w:rsidRPr="00161C18">
      <w:rPr>
        <w:rFonts w:ascii="Garamond" w:hAnsi="Garamond"/>
        <w:sz w:val="20"/>
        <w:szCs w:val="20"/>
      </w:rPr>
      <w:t xml:space="preserve">Page </w:t>
    </w:r>
    <w:r w:rsidRPr="00161C18">
      <w:rPr>
        <w:rFonts w:ascii="Garamond" w:eastAsia="Garamond" w:hAnsi="Garamond" w:cs="Garamond"/>
        <w:b/>
        <w:bCs/>
        <w:sz w:val="20"/>
        <w:szCs w:val="20"/>
      </w:rPr>
      <w:fldChar w:fldCharType="begin"/>
    </w:r>
    <w:r w:rsidRPr="00161C18">
      <w:rPr>
        <w:rFonts w:ascii="Garamond" w:eastAsia="Garamond" w:hAnsi="Garamond" w:cs="Garamond"/>
        <w:b/>
        <w:bCs/>
        <w:sz w:val="20"/>
        <w:szCs w:val="20"/>
      </w:rPr>
      <w:instrText xml:space="preserve"> PAGE </w:instrText>
    </w:r>
    <w:r w:rsidRPr="00161C18">
      <w:rPr>
        <w:rFonts w:ascii="Garamond" w:eastAsia="Garamond" w:hAnsi="Garamond" w:cs="Garamond"/>
        <w:b/>
        <w:bCs/>
        <w:sz w:val="20"/>
        <w:szCs w:val="20"/>
      </w:rPr>
      <w:fldChar w:fldCharType="separate"/>
    </w:r>
    <w:r w:rsidRPr="00161C18">
      <w:rPr>
        <w:rFonts w:ascii="Garamond" w:eastAsia="Garamond" w:hAnsi="Garamond" w:cs="Garamond"/>
        <w:b/>
        <w:bCs/>
        <w:noProof/>
        <w:sz w:val="20"/>
        <w:szCs w:val="20"/>
      </w:rPr>
      <w:t>1</w:t>
    </w:r>
    <w:r w:rsidRPr="00161C18">
      <w:rPr>
        <w:rFonts w:ascii="Garamond" w:eastAsia="Garamond" w:hAnsi="Garamond" w:cs="Garamond"/>
        <w:b/>
        <w:bCs/>
        <w:sz w:val="20"/>
        <w:szCs w:val="20"/>
      </w:rPr>
      <w:fldChar w:fldCharType="end"/>
    </w:r>
    <w:r w:rsidRPr="00161C18">
      <w:rPr>
        <w:rFonts w:ascii="Garamond" w:hAnsi="Garamond"/>
        <w:sz w:val="20"/>
        <w:szCs w:val="20"/>
      </w:rPr>
      <w:t xml:space="preserve"> of </w:t>
    </w:r>
    <w:r w:rsidRPr="00161C18">
      <w:rPr>
        <w:rFonts w:ascii="Garamond" w:eastAsia="Garamond" w:hAnsi="Garamond" w:cs="Garamond"/>
        <w:b/>
        <w:bCs/>
        <w:sz w:val="20"/>
        <w:szCs w:val="20"/>
      </w:rPr>
      <w:fldChar w:fldCharType="begin"/>
    </w:r>
    <w:r w:rsidRPr="00161C18">
      <w:rPr>
        <w:rFonts w:ascii="Garamond" w:eastAsia="Garamond" w:hAnsi="Garamond" w:cs="Garamond"/>
        <w:b/>
        <w:bCs/>
        <w:sz w:val="20"/>
        <w:szCs w:val="20"/>
      </w:rPr>
      <w:instrText xml:space="preserve"> NUMPAGES </w:instrText>
    </w:r>
    <w:r w:rsidRPr="00161C18">
      <w:rPr>
        <w:rFonts w:ascii="Garamond" w:eastAsia="Garamond" w:hAnsi="Garamond" w:cs="Garamond"/>
        <w:b/>
        <w:bCs/>
        <w:sz w:val="20"/>
        <w:szCs w:val="20"/>
      </w:rPr>
      <w:fldChar w:fldCharType="separate"/>
    </w:r>
    <w:r w:rsidRPr="00161C18">
      <w:rPr>
        <w:rFonts w:ascii="Garamond" w:eastAsia="Garamond" w:hAnsi="Garamond" w:cs="Garamond"/>
        <w:b/>
        <w:bCs/>
        <w:noProof/>
        <w:sz w:val="20"/>
        <w:szCs w:val="20"/>
      </w:rPr>
      <w:t>3</w:t>
    </w:r>
    <w:r w:rsidRPr="00161C18">
      <w:rPr>
        <w:rFonts w:ascii="Garamond" w:eastAsia="Garamond" w:hAnsi="Garamond" w:cs="Garamond"/>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042B0" w14:textId="77777777" w:rsidR="00D02F96" w:rsidRDefault="00D02F96" w:rsidP="000D37E9">
      <w:r>
        <w:separator/>
      </w:r>
    </w:p>
  </w:footnote>
  <w:footnote w:type="continuationSeparator" w:id="0">
    <w:p w14:paraId="6BAF6A30" w14:textId="77777777" w:rsidR="00D02F96" w:rsidRDefault="00D02F96" w:rsidP="000D3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48B5"/>
    <w:multiLevelType w:val="hybridMultilevel"/>
    <w:tmpl w:val="1AB64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164C4D"/>
    <w:multiLevelType w:val="hybridMultilevel"/>
    <w:tmpl w:val="0C3CA9EE"/>
    <w:lvl w:ilvl="0" w:tplc="84067C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023BF"/>
    <w:multiLevelType w:val="hybridMultilevel"/>
    <w:tmpl w:val="F9246780"/>
    <w:lvl w:ilvl="0" w:tplc="8D08CDA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7B55F9"/>
    <w:multiLevelType w:val="hybridMultilevel"/>
    <w:tmpl w:val="707EFA50"/>
    <w:lvl w:ilvl="0" w:tplc="CF826324">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4240D40"/>
    <w:multiLevelType w:val="hybridMultilevel"/>
    <w:tmpl w:val="1E1ED0CC"/>
    <w:lvl w:ilvl="0" w:tplc="8D08CDA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F6F54"/>
    <w:multiLevelType w:val="hybridMultilevel"/>
    <w:tmpl w:val="89C6DCF8"/>
    <w:lvl w:ilvl="0" w:tplc="8D08CDA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977716"/>
    <w:multiLevelType w:val="hybridMultilevel"/>
    <w:tmpl w:val="21B810F6"/>
    <w:lvl w:ilvl="0" w:tplc="CF826324">
      <w:start w:val="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06A6AE1"/>
    <w:multiLevelType w:val="multilevel"/>
    <w:tmpl w:val="2FF883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F40E33"/>
    <w:multiLevelType w:val="hybridMultilevel"/>
    <w:tmpl w:val="9F8A1A6C"/>
    <w:lvl w:ilvl="0" w:tplc="8D08CDA0">
      <w:start w:val="1"/>
      <w:numFmt w:val="bullet"/>
      <w:lvlText w:val="-"/>
      <w:lvlJc w:val="left"/>
      <w:pPr>
        <w:ind w:left="720" w:hanging="360"/>
      </w:pPr>
      <w:rPr>
        <w:rFonts w:ascii="Aptos" w:hAnsi="Aptos" w:hint="default"/>
        <w:b w:val="0"/>
        <w:bCs w:val="0"/>
        <w:i w:val="0"/>
        <w:iCs w:val="0"/>
        <w:spacing w:val="0"/>
        <w:w w:val="100"/>
        <w:sz w:val="18"/>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7DD3CE3"/>
    <w:multiLevelType w:val="hybridMultilevel"/>
    <w:tmpl w:val="23A86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A06EA6"/>
    <w:multiLevelType w:val="hybridMultilevel"/>
    <w:tmpl w:val="302A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D76A10"/>
    <w:multiLevelType w:val="hybridMultilevel"/>
    <w:tmpl w:val="581A6C20"/>
    <w:lvl w:ilvl="0" w:tplc="8D08CDA0">
      <w:start w:val="1"/>
      <w:numFmt w:val="bullet"/>
      <w:lvlText w:val="-"/>
      <w:lvlJc w:val="left"/>
      <w:pPr>
        <w:ind w:left="720" w:hanging="360"/>
      </w:pPr>
      <w:rPr>
        <w:rFonts w:ascii="Aptos" w:hAnsi="Apto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532544"/>
    <w:multiLevelType w:val="hybridMultilevel"/>
    <w:tmpl w:val="837EED80"/>
    <w:lvl w:ilvl="0" w:tplc="62E0CA9C">
      <w:numFmt w:val="bullet"/>
      <w:lvlText w:val="–"/>
      <w:lvlJc w:val="left"/>
      <w:pPr>
        <w:ind w:left="720" w:hanging="360"/>
      </w:pPr>
      <w:rPr>
        <w:rFonts w:ascii="Arial MT" w:eastAsia="Arial MT" w:hAnsi="Arial MT" w:cs="Arial MT" w:hint="default"/>
        <w:b w:val="0"/>
        <w:bCs w:val="0"/>
        <w:i w:val="0"/>
        <w:iCs w:val="0"/>
        <w:spacing w:val="0"/>
        <w:w w:val="100"/>
        <w:sz w:val="18"/>
        <w:szCs w:val="18"/>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17882359">
    <w:abstractNumId w:val="12"/>
  </w:num>
  <w:num w:numId="2" w16cid:durableId="1888178776">
    <w:abstractNumId w:val="8"/>
  </w:num>
  <w:num w:numId="3" w16cid:durableId="320548053">
    <w:abstractNumId w:val="2"/>
  </w:num>
  <w:num w:numId="4" w16cid:durableId="102464768">
    <w:abstractNumId w:val="5"/>
  </w:num>
  <w:num w:numId="5" w16cid:durableId="633951034">
    <w:abstractNumId w:val="7"/>
  </w:num>
  <w:num w:numId="6" w16cid:durableId="913244762">
    <w:abstractNumId w:val="11"/>
  </w:num>
  <w:num w:numId="7" w16cid:durableId="1658800650">
    <w:abstractNumId w:val="4"/>
  </w:num>
  <w:num w:numId="8" w16cid:durableId="1727877009">
    <w:abstractNumId w:val="3"/>
  </w:num>
  <w:num w:numId="9" w16cid:durableId="1344479602">
    <w:abstractNumId w:val="10"/>
  </w:num>
  <w:num w:numId="10" w16cid:durableId="1505625945">
    <w:abstractNumId w:val="6"/>
  </w:num>
  <w:num w:numId="11" w16cid:durableId="990056443">
    <w:abstractNumId w:val="9"/>
  </w:num>
  <w:num w:numId="12" w16cid:durableId="339502618">
    <w:abstractNumId w:val="1"/>
  </w:num>
  <w:num w:numId="13" w16cid:durableId="155006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2B"/>
    <w:rsid w:val="00094C5C"/>
    <w:rsid w:val="000D37E9"/>
    <w:rsid w:val="000E49E8"/>
    <w:rsid w:val="000E4FE7"/>
    <w:rsid w:val="001215F3"/>
    <w:rsid w:val="00132818"/>
    <w:rsid w:val="00153313"/>
    <w:rsid w:val="001F37A4"/>
    <w:rsid w:val="002015FB"/>
    <w:rsid w:val="0022784E"/>
    <w:rsid w:val="00244043"/>
    <w:rsid w:val="00281E9B"/>
    <w:rsid w:val="002B3A89"/>
    <w:rsid w:val="00302CBC"/>
    <w:rsid w:val="00363F64"/>
    <w:rsid w:val="00387160"/>
    <w:rsid w:val="003B4B7F"/>
    <w:rsid w:val="003C7076"/>
    <w:rsid w:val="003D4D31"/>
    <w:rsid w:val="003F39ED"/>
    <w:rsid w:val="00440BB2"/>
    <w:rsid w:val="00471649"/>
    <w:rsid w:val="004C2443"/>
    <w:rsid w:val="004C3017"/>
    <w:rsid w:val="004D71F5"/>
    <w:rsid w:val="004E7A48"/>
    <w:rsid w:val="00562462"/>
    <w:rsid w:val="0057218A"/>
    <w:rsid w:val="005747F0"/>
    <w:rsid w:val="00593C93"/>
    <w:rsid w:val="005A112C"/>
    <w:rsid w:val="005B518A"/>
    <w:rsid w:val="005E2672"/>
    <w:rsid w:val="005F4100"/>
    <w:rsid w:val="00656E7D"/>
    <w:rsid w:val="006668D5"/>
    <w:rsid w:val="006764EB"/>
    <w:rsid w:val="00677B5C"/>
    <w:rsid w:val="006906C7"/>
    <w:rsid w:val="006A5120"/>
    <w:rsid w:val="006D418F"/>
    <w:rsid w:val="006E5FFB"/>
    <w:rsid w:val="00701D52"/>
    <w:rsid w:val="00702C8F"/>
    <w:rsid w:val="007208B6"/>
    <w:rsid w:val="00781227"/>
    <w:rsid w:val="00793067"/>
    <w:rsid w:val="007E6AF7"/>
    <w:rsid w:val="007F09C9"/>
    <w:rsid w:val="00810B7E"/>
    <w:rsid w:val="00811948"/>
    <w:rsid w:val="00812EB8"/>
    <w:rsid w:val="00820851"/>
    <w:rsid w:val="008B1AA0"/>
    <w:rsid w:val="008F2313"/>
    <w:rsid w:val="008F48C3"/>
    <w:rsid w:val="009207B2"/>
    <w:rsid w:val="00964EE4"/>
    <w:rsid w:val="00983586"/>
    <w:rsid w:val="009841EF"/>
    <w:rsid w:val="009A7DFF"/>
    <w:rsid w:val="009B0504"/>
    <w:rsid w:val="009E774F"/>
    <w:rsid w:val="00A04255"/>
    <w:rsid w:val="00A26AED"/>
    <w:rsid w:val="00A30E76"/>
    <w:rsid w:val="00A33564"/>
    <w:rsid w:val="00A5127A"/>
    <w:rsid w:val="00A94EBF"/>
    <w:rsid w:val="00AF012B"/>
    <w:rsid w:val="00B3078B"/>
    <w:rsid w:val="00B657FF"/>
    <w:rsid w:val="00B6775B"/>
    <w:rsid w:val="00B804DE"/>
    <w:rsid w:val="00C34671"/>
    <w:rsid w:val="00C4059B"/>
    <w:rsid w:val="00C670ED"/>
    <w:rsid w:val="00C6774F"/>
    <w:rsid w:val="00CA27E9"/>
    <w:rsid w:val="00CA3585"/>
    <w:rsid w:val="00CD6180"/>
    <w:rsid w:val="00D02F96"/>
    <w:rsid w:val="00D11CE2"/>
    <w:rsid w:val="00D150A6"/>
    <w:rsid w:val="00D31033"/>
    <w:rsid w:val="00D5112B"/>
    <w:rsid w:val="00D519B2"/>
    <w:rsid w:val="00D52364"/>
    <w:rsid w:val="00D6645D"/>
    <w:rsid w:val="00D848BE"/>
    <w:rsid w:val="00D92592"/>
    <w:rsid w:val="00DB6556"/>
    <w:rsid w:val="00DE318C"/>
    <w:rsid w:val="00E06BFD"/>
    <w:rsid w:val="00E61C16"/>
    <w:rsid w:val="00E7095E"/>
    <w:rsid w:val="00E83608"/>
    <w:rsid w:val="00EA0D84"/>
    <w:rsid w:val="00ED35E8"/>
    <w:rsid w:val="00ED448E"/>
    <w:rsid w:val="00F06A43"/>
    <w:rsid w:val="00F23F23"/>
    <w:rsid w:val="00FA4F93"/>
    <w:rsid w:val="00FD4128"/>
    <w:rsid w:val="00FF7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96708"/>
  <w15:chartTrackingRefBased/>
  <w15:docId w15:val="{792F5F36-1448-4D8D-95DF-74F1E4DC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D37E9"/>
    <w:pPr>
      <w:pBdr>
        <w:top w:val="nil"/>
        <w:left w:val="nil"/>
        <w:bottom w:val="nil"/>
        <w:right w:val="nil"/>
        <w:between w:val="nil"/>
        <w:bar w:val="nil"/>
      </w:pBdr>
      <w:spacing w:after="0" w:line="240" w:lineRule="auto"/>
    </w:pPr>
    <w:rPr>
      <w:rFonts w:ascii="Times New Roman" w:eastAsia="Arial Unicode MS" w:hAnsi="Times New Roman" w:cs="Times New Roman"/>
      <w:kern w:val="0"/>
      <w:bdr w:val="nil"/>
    </w:rPr>
  </w:style>
  <w:style w:type="paragraph" w:styleId="Heading1">
    <w:name w:val="heading 1"/>
    <w:basedOn w:val="Normal"/>
    <w:next w:val="Normal"/>
    <w:link w:val="Heading1Char"/>
    <w:uiPriority w:val="9"/>
    <w:qFormat/>
    <w:rsid w:val="00AF01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01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01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01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01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01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1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1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1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1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01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01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01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01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01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1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1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12B"/>
    <w:rPr>
      <w:rFonts w:eastAsiaTheme="majorEastAsia" w:cstheme="majorBidi"/>
      <w:color w:val="272727" w:themeColor="text1" w:themeTint="D8"/>
    </w:rPr>
  </w:style>
  <w:style w:type="paragraph" w:styleId="Title">
    <w:name w:val="Title"/>
    <w:basedOn w:val="Normal"/>
    <w:next w:val="Normal"/>
    <w:link w:val="TitleChar"/>
    <w:uiPriority w:val="10"/>
    <w:qFormat/>
    <w:rsid w:val="00AF01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1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1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1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12B"/>
    <w:pPr>
      <w:spacing w:before="160"/>
      <w:jc w:val="center"/>
    </w:pPr>
    <w:rPr>
      <w:i/>
      <w:iCs/>
      <w:color w:val="404040" w:themeColor="text1" w:themeTint="BF"/>
    </w:rPr>
  </w:style>
  <w:style w:type="character" w:customStyle="1" w:styleId="QuoteChar">
    <w:name w:val="Quote Char"/>
    <w:basedOn w:val="DefaultParagraphFont"/>
    <w:link w:val="Quote"/>
    <w:uiPriority w:val="29"/>
    <w:rsid w:val="00AF012B"/>
    <w:rPr>
      <w:i/>
      <w:iCs/>
      <w:color w:val="404040" w:themeColor="text1" w:themeTint="BF"/>
    </w:rPr>
  </w:style>
  <w:style w:type="paragraph" w:styleId="ListParagraph">
    <w:name w:val="List Paragraph"/>
    <w:basedOn w:val="Normal"/>
    <w:uiPriority w:val="34"/>
    <w:qFormat/>
    <w:rsid w:val="00AF012B"/>
    <w:pPr>
      <w:ind w:left="720"/>
      <w:contextualSpacing/>
    </w:pPr>
  </w:style>
  <w:style w:type="character" w:styleId="IntenseEmphasis">
    <w:name w:val="Intense Emphasis"/>
    <w:basedOn w:val="DefaultParagraphFont"/>
    <w:uiPriority w:val="21"/>
    <w:qFormat/>
    <w:rsid w:val="00AF012B"/>
    <w:rPr>
      <w:i/>
      <w:iCs/>
      <w:color w:val="2F5496" w:themeColor="accent1" w:themeShade="BF"/>
    </w:rPr>
  </w:style>
  <w:style w:type="paragraph" w:styleId="IntenseQuote">
    <w:name w:val="Intense Quote"/>
    <w:basedOn w:val="Normal"/>
    <w:next w:val="Normal"/>
    <w:link w:val="IntenseQuoteChar"/>
    <w:uiPriority w:val="30"/>
    <w:qFormat/>
    <w:rsid w:val="00AF01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012B"/>
    <w:rPr>
      <w:i/>
      <w:iCs/>
      <w:color w:val="2F5496" w:themeColor="accent1" w:themeShade="BF"/>
    </w:rPr>
  </w:style>
  <w:style w:type="character" w:styleId="IntenseReference">
    <w:name w:val="Intense Reference"/>
    <w:basedOn w:val="DefaultParagraphFont"/>
    <w:uiPriority w:val="32"/>
    <w:qFormat/>
    <w:rsid w:val="00AF012B"/>
    <w:rPr>
      <w:b/>
      <w:bCs/>
      <w:smallCaps/>
      <w:color w:val="2F5496" w:themeColor="accent1" w:themeShade="BF"/>
      <w:spacing w:val="5"/>
    </w:rPr>
  </w:style>
  <w:style w:type="character" w:styleId="Hyperlink">
    <w:name w:val="Hyperlink"/>
    <w:rsid w:val="000D37E9"/>
    <w:rPr>
      <w:u w:val="single"/>
    </w:rPr>
  </w:style>
  <w:style w:type="paragraph" w:styleId="Footer">
    <w:name w:val="footer"/>
    <w:link w:val="FooterChar"/>
    <w:uiPriority w:val="99"/>
    <w:rsid w:val="000D37E9"/>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Arial Unicode MS"/>
      <w:color w:val="000000"/>
      <w:kern w:val="0"/>
      <w:u w:color="000000"/>
      <w:bdr w:val="nil"/>
    </w:rPr>
  </w:style>
  <w:style w:type="character" w:customStyle="1" w:styleId="FooterChar">
    <w:name w:val="Footer Char"/>
    <w:basedOn w:val="DefaultParagraphFont"/>
    <w:link w:val="Footer"/>
    <w:uiPriority w:val="99"/>
    <w:rsid w:val="000D37E9"/>
    <w:rPr>
      <w:rFonts w:ascii="Times New Roman" w:eastAsia="Arial Unicode MS" w:hAnsi="Times New Roman" w:cs="Arial Unicode MS"/>
      <w:color w:val="000000"/>
      <w:kern w:val="0"/>
      <w:u w:color="000000"/>
      <w:bdr w:val="nil"/>
    </w:rPr>
  </w:style>
  <w:style w:type="paragraph" w:styleId="Header">
    <w:name w:val="header"/>
    <w:link w:val="HeaderChar"/>
    <w:rsid w:val="000D37E9"/>
    <w:pPr>
      <w:pBdr>
        <w:top w:val="nil"/>
        <w:left w:val="nil"/>
        <w:bottom w:val="nil"/>
        <w:right w:val="nil"/>
        <w:between w:val="nil"/>
        <w:bar w:val="nil"/>
      </w:pBdr>
      <w:tabs>
        <w:tab w:val="center" w:pos="4320"/>
        <w:tab w:val="right" w:pos="8640"/>
      </w:tabs>
      <w:spacing w:after="0" w:line="240" w:lineRule="auto"/>
    </w:pPr>
    <w:rPr>
      <w:rFonts w:ascii="Times New Roman" w:eastAsia="Times New Roman" w:hAnsi="Times New Roman" w:cs="Times New Roman"/>
      <w:color w:val="000000"/>
      <w:kern w:val="0"/>
      <w:u w:color="000000"/>
      <w:bdr w:val="nil"/>
    </w:rPr>
  </w:style>
  <w:style w:type="character" w:customStyle="1" w:styleId="HeaderChar">
    <w:name w:val="Header Char"/>
    <w:basedOn w:val="DefaultParagraphFont"/>
    <w:link w:val="Header"/>
    <w:rsid w:val="000D37E9"/>
    <w:rPr>
      <w:rFonts w:ascii="Times New Roman" w:eastAsia="Times New Roman" w:hAnsi="Times New Roman" w:cs="Times New Roman"/>
      <w:color w:val="000000"/>
      <w:kern w:val="0"/>
      <w:u w:color="000000"/>
      <w:bdr w:val="nil"/>
    </w:rPr>
  </w:style>
  <w:style w:type="paragraph" w:styleId="NoSpacing">
    <w:name w:val="No Spacing"/>
    <w:uiPriority w:val="1"/>
    <w:qFormat/>
    <w:rsid w:val="000D37E9"/>
    <w:pPr>
      <w:spacing w:after="0" w:line="240" w:lineRule="auto"/>
      <w:jc w:val="right"/>
    </w:pPr>
    <w:rPr>
      <w:rFonts w:eastAsia="MS Mincho"/>
      <w:kern w:val="0"/>
      <w:sz w:val="22"/>
      <w:szCs w:val="22"/>
    </w:rPr>
  </w:style>
  <w:style w:type="character" w:styleId="UnresolvedMention">
    <w:name w:val="Unresolved Mention"/>
    <w:basedOn w:val="DefaultParagraphFont"/>
    <w:uiPriority w:val="99"/>
    <w:semiHidden/>
    <w:unhideWhenUsed/>
    <w:rsid w:val="004C2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rd.al" TargetMode="External"/><Relationship Id="rId13" Type="http://schemas.openxmlformats.org/officeDocument/2006/relationships/hyperlink" Target="mailto:info@anrd.al" TargetMode="External"/><Relationship Id="rId3" Type="http://schemas.openxmlformats.org/officeDocument/2006/relationships/settings" Target="settings.xml"/><Relationship Id="rId7" Type="http://schemas.openxmlformats.org/officeDocument/2006/relationships/hyperlink" Target="mailto:info@anrd.al" TargetMode="External"/><Relationship Id="rId12" Type="http://schemas.openxmlformats.org/officeDocument/2006/relationships/hyperlink" Target="mailto:info@anrd.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nrd.al" TargetMode="External"/><Relationship Id="rId4" Type="http://schemas.openxmlformats.org/officeDocument/2006/relationships/webSettings" Target="webSettings.xml"/><Relationship Id="rId9" Type="http://schemas.openxmlformats.org/officeDocument/2006/relationships/hyperlink" Target="mailto:info@anrd.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2374</Words>
  <Characters>13534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Azizaj</dc:creator>
  <cp:keywords/>
  <dc:description/>
  <cp:lastModifiedBy>anrd anrd</cp:lastModifiedBy>
  <cp:revision>48</cp:revision>
  <dcterms:created xsi:type="dcterms:W3CDTF">2026-10-27T11:17:00Z</dcterms:created>
  <dcterms:modified xsi:type="dcterms:W3CDTF">2026-11-04T13:52:00Z</dcterms:modified>
</cp:coreProperties>
</file>